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686A" w:rsidRDefault="0081686A">
      <w:pPr>
        <w:suppressAutoHyphens w:val="0"/>
        <w:rPr>
          <w:rFonts w:ascii="Calibri" w:eastAsia="PMingLiU" w:hAnsi="Calibri"/>
          <w:b/>
          <w:bCs/>
          <w:iCs/>
          <w:sz w:val="40"/>
          <w:szCs w:val="40"/>
          <w:u w:val="single"/>
        </w:rPr>
      </w:pPr>
      <w:r>
        <w:rPr>
          <w:rFonts w:ascii="Calibri" w:hAnsi="Calibri"/>
          <w:i/>
          <w:sz w:val="40"/>
          <w:szCs w:val="40"/>
          <w:u w:val="single"/>
        </w:rPr>
        <w:br w:type="page"/>
      </w:r>
    </w:p>
    <w:p w:rsidR="005067E9" w:rsidRDefault="005067E9" w:rsidP="00817CCC">
      <w:pPr>
        <w:pStyle w:val="Titolo"/>
        <w:rPr>
          <w:rFonts w:ascii="Calibri" w:hAnsi="Calibri"/>
          <w:i w:val="0"/>
          <w:sz w:val="40"/>
          <w:szCs w:val="40"/>
          <w:u w:val="single"/>
        </w:rPr>
      </w:pPr>
    </w:p>
    <w:p w:rsidR="00817CCC" w:rsidRPr="00257DDE" w:rsidRDefault="00817CCC" w:rsidP="00817CCC">
      <w:pPr>
        <w:pStyle w:val="Titolo"/>
        <w:rPr>
          <w:rFonts w:ascii="Calibri" w:hAnsi="Calibri"/>
          <w:i w:val="0"/>
          <w:sz w:val="40"/>
          <w:szCs w:val="40"/>
          <w:u w:val="single"/>
        </w:rPr>
      </w:pPr>
      <w:r w:rsidRPr="00257DDE">
        <w:rPr>
          <w:rFonts w:ascii="Calibri" w:hAnsi="Calibri"/>
          <w:i w:val="0"/>
          <w:sz w:val="40"/>
          <w:szCs w:val="40"/>
          <w:u w:val="single"/>
        </w:rPr>
        <w:t xml:space="preserve">Progetto di una Unità di Apprendimento </w:t>
      </w:r>
      <w:r w:rsidRPr="00257DDE">
        <w:rPr>
          <w:rFonts w:ascii="Calibri" w:hAnsi="Calibri"/>
          <w:sz w:val="40"/>
          <w:szCs w:val="40"/>
          <w:u w:val="single"/>
        </w:rPr>
        <w:t>flipped</w:t>
      </w:r>
    </w:p>
    <w:p w:rsidR="00817CCC" w:rsidRPr="00257DDE" w:rsidRDefault="00817CCC" w:rsidP="00817CCC">
      <w:pPr>
        <w:rPr>
          <w:rFonts w:ascii="Calibri" w:hAnsi="Calibri" w:cs="Calibri"/>
          <w:sz w:val="22"/>
          <w:szCs w:val="22"/>
        </w:rPr>
      </w:pPr>
    </w:p>
    <w:tbl>
      <w:tblPr>
        <w:tblW w:w="10772" w:type="dxa"/>
        <w:tblInd w:w="-20" w:type="dxa"/>
        <w:tblLayout w:type="fixed"/>
        <w:tblLook w:val="0000"/>
      </w:tblPr>
      <w:tblGrid>
        <w:gridCol w:w="10772"/>
      </w:tblGrid>
      <w:tr w:rsidR="00817CCC" w:rsidRPr="00257DDE" w:rsidTr="00E1289D">
        <w:tc>
          <w:tcPr>
            <w:tcW w:w="10772" w:type="dxa"/>
            <w:tcBorders>
              <w:top w:val="single" w:sz="8" w:space="0" w:color="808080"/>
              <w:left w:val="single" w:sz="8" w:space="0" w:color="808080"/>
              <w:right w:val="single" w:sz="8" w:space="0" w:color="808080"/>
            </w:tcBorders>
            <w:shd w:val="clear" w:color="auto" w:fill="8DB3E2"/>
          </w:tcPr>
          <w:p w:rsidR="00817CCC" w:rsidRPr="00257DDE" w:rsidRDefault="00817CCC" w:rsidP="00012FCF">
            <w:pPr>
              <w:spacing w:after="60"/>
              <w:rPr>
                <w:rFonts w:ascii="Calibri" w:hAnsi="Calibri" w:cs="Calibri"/>
                <w:b/>
                <w:bCs/>
                <w:color w:val="FFFFFF"/>
                <w:sz w:val="22"/>
                <w:szCs w:val="22"/>
              </w:rPr>
            </w:pPr>
            <w:r w:rsidRPr="00257DDE">
              <w:rPr>
                <w:rFonts w:ascii="Calibri" w:hAnsi="Calibri" w:cs="Calibri"/>
                <w:b/>
                <w:bCs/>
                <w:color w:val="FFFFFF"/>
                <w:sz w:val="22"/>
                <w:szCs w:val="22"/>
              </w:rPr>
              <w:t>Dati dell’Unità di Apprendimento</w:t>
            </w:r>
          </w:p>
        </w:tc>
      </w:tr>
      <w:tr w:rsidR="00817CCC" w:rsidRPr="00257DDE" w:rsidTr="00012FCF">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Titolo</w:t>
            </w:r>
            <w:r w:rsidR="006D689B">
              <w:rPr>
                <w:rFonts w:ascii="Calibri" w:hAnsi="Calibri" w:cs="Calibri"/>
                <w:sz w:val="22"/>
                <w:szCs w:val="22"/>
              </w:rPr>
              <w:t>:</w:t>
            </w:r>
            <w:r w:rsidR="00947894">
              <w:rPr>
                <w:rFonts w:ascii="Calibri" w:hAnsi="Calibri" w:cs="Calibri"/>
                <w:sz w:val="22"/>
                <w:szCs w:val="22"/>
              </w:rPr>
              <w:t xml:space="preserve"> Gli insetti “dispettosi”</w:t>
            </w:r>
          </w:p>
          <w:p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Scuola</w:t>
            </w:r>
            <w:r w:rsidR="006D689B">
              <w:rPr>
                <w:rFonts w:ascii="Calibri" w:hAnsi="Calibri" w:cs="Calibri"/>
                <w:sz w:val="22"/>
                <w:szCs w:val="22"/>
              </w:rPr>
              <w:t>:</w:t>
            </w:r>
            <w:r w:rsidR="00947894">
              <w:rPr>
                <w:rFonts w:ascii="Calibri" w:hAnsi="Calibri" w:cs="Calibri"/>
                <w:sz w:val="22"/>
                <w:szCs w:val="22"/>
              </w:rPr>
              <w:t xml:space="preserve"> Liceo Scientifico </w:t>
            </w:r>
          </w:p>
          <w:p w:rsidR="006D689B" w:rsidRDefault="00817CCC" w:rsidP="006D689B">
            <w:pPr>
              <w:spacing w:after="60"/>
              <w:rPr>
                <w:rFonts w:ascii="Calibri" w:hAnsi="Calibri" w:cs="Calibri"/>
                <w:sz w:val="22"/>
                <w:szCs w:val="22"/>
              </w:rPr>
            </w:pPr>
            <w:r w:rsidRPr="00257DDE">
              <w:rPr>
                <w:rFonts w:ascii="Calibri" w:hAnsi="Calibri" w:cs="Calibri"/>
                <w:sz w:val="22"/>
                <w:szCs w:val="22"/>
                <w:u w:val="single"/>
              </w:rPr>
              <w:t>Materia</w:t>
            </w:r>
            <w:r w:rsidRPr="00257DDE">
              <w:rPr>
                <w:rFonts w:ascii="Calibri" w:hAnsi="Calibri" w:cs="Calibri"/>
                <w:sz w:val="22"/>
                <w:szCs w:val="22"/>
              </w:rPr>
              <w:t>:</w:t>
            </w:r>
            <w:r w:rsidR="00947894">
              <w:rPr>
                <w:rFonts w:ascii="Calibri" w:hAnsi="Calibri" w:cs="Calibri"/>
                <w:sz w:val="22"/>
                <w:szCs w:val="22"/>
              </w:rPr>
              <w:t>BIOLOGIA</w:t>
            </w:r>
          </w:p>
          <w:p w:rsidR="00817CCC" w:rsidRPr="00257DDE" w:rsidRDefault="00817CCC" w:rsidP="006D689B">
            <w:pPr>
              <w:spacing w:after="60"/>
              <w:rPr>
                <w:rFonts w:ascii="Calibri" w:hAnsi="Calibri" w:cs="Calibri"/>
                <w:bCs/>
                <w:sz w:val="22"/>
                <w:szCs w:val="22"/>
              </w:rPr>
            </w:pPr>
            <w:r w:rsidRPr="00257DDE">
              <w:rPr>
                <w:rFonts w:ascii="Calibri" w:hAnsi="Calibri" w:cs="Calibri"/>
                <w:sz w:val="22"/>
                <w:szCs w:val="22"/>
                <w:u w:val="single"/>
              </w:rPr>
              <w:t>Classe</w:t>
            </w:r>
            <w:r w:rsidR="006D689B">
              <w:rPr>
                <w:rFonts w:ascii="Calibri" w:hAnsi="Calibri" w:cs="Calibri"/>
                <w:sz w:val="22"/>
                <w:szCs w:val="22"/>
              </w:rPr>
              <w:t>:</w:t>
            </w:r>
            <w:r w:rsidR="00947894">
              <w:rPr>
                <w:rFonts w:ascii="Calibri" w:hAnsi="Calibri" w:cs="Calibri"/>
                <w:sz w:val="22"/>
                <w:szCs w:val="22"/>
              </w:rPr>
              <w:t xml:space="preserve"> II </w:t>
            </w:r>
          </w:p>
        </w:tc>
      </w:tr>
    </w:tbl>
    <w:p w:rsidR="008A73DF" w:rsidRPr="00257DDE" w:rsidRDefault="008A73DF">
      <w:pPr>
        <w:spacing w:after="60"/>
        <w:rPr>
          <w:rFonts w:ascii="Calibri" w:hAnsi="Calibri" w:cs="Calibri"/>
          <w:sz w:val="22"/>
          <w:szCs w:val="22"/>
        </w:rPr>
      </w:pPr>
    </w:p>
    <w:tbl>
      <w:tblPr>
        <w:tblW w:w="10772" w:type="dxa"/>
        <w:tblInd w:w="-2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000"/>
      </w:tblPr>
      <w:tblGrid>
        <w:gridCol w:w="10772"/>
      </w:tblGrid>
      <w:tr w:rsidR="008A73DF" w:rsidRPr="00257DDE" w:rsidTr="000E566C">
        <w:tc>
          <w:tcPr>
            <w:tcW w:w="10772" w:type="dxa"/>
            <w:shd w:val="clear" w:color="auto" w:fill="9BBB59"/>
          </w:tcPr>
          <w:p w:rsidR="008A73DF" w:rsidRPr="00257DDE" w:rsidRDefault="00817CCC">
            <w:pPr>
              <w:rPr>
                <w:rFonts w:ascii="Calibri" w:hAnsi="Calibri" w:cs="Calibri"/>
                <w:b/>
                <w:bCs/>
                <w:i/>
                <w:color w:val="FFFFFF"/>
                <w:sz w:val="22"/>
                <w:szCs w:val="22"/>
              </w:rPr>
            </w:pPr>
            <w:r w:rsidRPr="00257DDE">
              <w:rPr>
                <w:rFonts w:ascii="Calibri" w:hAnsi="Calibri" w:cs="Calibri"/>
                <w:b/>
                <w:bCs/>
                <w:color w:val="FFFFFF"/>
                <w:sz w:val="22"/>
                <w:szCs w:val="22"/>
              </w:rPr>
              <w:t>Argomento curricolare</w:t>
            </w:r>
            <w:r w:rsidR="008A73DF" w:rsidRPr="00257DDE">
              <w:rPr>
                <w:rFonts w:ascii="Calibri" w:hAnsi="Calibri" w:cs="Calibri"/>
                <w:b/>
                <w:bCs/>
                <w:color w:val="FFFFFF"/>
                <w:sz w:val="22"/>
                <w:szCs w:val="22"/>
              </w:rPr>
              <w:t>:</w:t>
            </w:r>
          </w:p>
          <w:p w:rsidR="008A73DF" w:rsidRPr="00257DDE" w:rsidRDefault="008A73DF" w:rsidP="00B044CF">
            <w:pPr>
              <w:rPr>
                <w:rFonts w:ascii="Calibri" w:hAnsi="Calibri"/>
                <w:sz w:val="22"/>
                <w:szCs w:val="22"/>
              </w:rPr>
            </w:pPr>
            <w:r w:rsidRPr="00257DDE">
              <w:rPr>
                <w:rFonts w:ascii="Calibri" w:hAnsi="Calibri" w:cs="Calibri"/>
                <w:b/>
                <w:bCs/>
                <w:i/>
                <w:color w:val="FFFFFF"/>
                <w:sz w:val="22"/>
                <w:szCs w:val="22"/>
              </w:rPr>
              <w:t xml:space="preserve">(indicare l’argomento curricolare che si vuole affrontare con approccio flipped classroom, esempi: la struttura </w:t>
            </w:r>
            <w:r w:rsidR="00B044CF" w:rsidRPr="00257DDE">
              <w:rPr>
                <w:rFonts w:ascii="Calibri" w:hAnsi="Calibri" w:cs="Calibri"/>
                <w:b/>
                <w:bCs/>
                <w:i/>
                <w:color w:val="FFFFFF"/>
                <w:sz w:val="22"/>
                <w:szCs w:val="22"/>
              </w:rPr>
              <w:t xml:space="preserve">particellare  </w:t>
            </w:r>
            <w:r w:rsidRPr="00257DDE">
              <w:rPr>
                <w:rFonts w:ascii="Calibri" w:hAnsi="Calibri" w:cs="Calibri"/>
                <w:b/>
                <w:bCs/>
                <w:i/>
                <w:color w:val="FFFFFF"/>
                <w:sz w:val="22"/>
                <w:szCs w:val="22"/>
              </w:rPr>
              <w:t>della materia, , il Congresso di Vienna</w:t>
            </w:r>
            <w:r w:rsidR="00B044CF" w:rsidRPr="00257DDE">
              <w:rPr>
                <w:rFonts w:ascii="Calibri" w:hAnsi="Calibri" w:cs="Calibri"/>
                <w:b/>
                <w:bCs/>
                <w:i/>
                <w:color w:val="FFFFFF"/>
                <w:sz w:val="22"/>
                <w:szCs w:val="22"/>
              </w:rPr>
              <w:t>,</w:t>
            </w:r>
            <w:r w:rsidR="00955108" w:rsidRPr="00257DDE">
              <w:rPr>
                <w:rFonts w:ascii="Calibri" w:hAnsi="Calibri" w:cs="Calibri"/>
                <w:b/>
                <w:bCs/>
                <w:i/>
                <w:color w:val="FFFFFF"/>
                <w:sz w:val="22"/>
                <w:szCs w:val="22"/>
              </w:rPr>
              <w:t xml:space="preserve"> </w:t>
            </w:r>
            <w:r w:rsidR="00B044CF" w:rsidRPr="00257DDE">
              <w:rPr>
                <w:rFonts w:ascii="Calibri" w:hAnsi="Calibri" w:cs="Calibri"/>
                <w:b/>
                <w:bCs/>
                <w:i/>
                <w:color w:val="FFFFFF"/>
                <w:sz w:val="22"/>
                <w:szCs w:val="22"/>
              </w:rPr>
              <w:t xml:space="preserve">le equazioni lineari, </w:t>
            </w:r>
            <w:r w:rsidRPr="00257DDE">
              <w:rPr>
                <w:rFonts w:ascii="Calibri" w:hAnsi="Calibri" w:cs="Calibri"/>
                <w:b/>
                <w:bCs/>
                <w:i/>
                <w:color w:val="FFFFFF"/>
                <w:sz w:val="22"/>
                <w:szCs w:val="22"/>
              </w:rPr>
              <w:t xml:space="preserve"> ecc.)</w:t>
            </w:r>
          </w:p>
        </w:tc>
      </w:tr>
      <w:tr w:rsidR="008A73DF" w:rsidRPr="00257DDE" w:rsidTr="000E566C">
        <w:tc>
          <w:tcPr>
            <w:tcW w:w="10772" w:type="dxa"/>
            <w:shd w:val="clear" w:color="auto" w:fill="auto"/>
          </w:tcPr>
          <w:p w:rsidR="00817CCC" w:rsidRPr="00257DDE" w:rsidRDefault="00947894" w:rsidP="00817CCC">
            <w:pPr>
              <w:snapToGrid w:val="0"/>
              <w:rPr>
                <w:rFonts w:ascii="Calibri" w:hAnsi="Calibri" w:cs="Calibri"/>
                <w:bCs/>
                <w:sz w:val="22"/>
                <w:szCs w:val="22"/>
              </w:rPr>
            </w:pPr>
            <w:r>
              <w:rPr>
                <w:rFonts w:ascii="Calibri" w:hAnsi="Calibri" w:cs="Calibri"/>
                <w:bCs/>
                <w:sz w:val="22"/>
                <w:szCs w:val="22"/>
              </w:rPr>
              <w:t>VARIABILITA’ DELLE POPOLAZIONI : MUTAZION</w:t>
            </w:r>
            <w:r w:rsidR="00020280">
              <w:rPr>
                <w:rFonts w:ascii="Calibri" w:hAnsi="Calibri" w:cs="Calibri"/>
                <w:bCs/>
                <w:sz w:val="22"/>
                <w:szCs w:val="22"/>
              </w:rPr>
              <w:t>I</w:t>
            </w:r>
            <w:r>
              <w:rPr>
                <w:rFonts w:ascii="Calibri" w:hAnsi="Calibri" w:cs="Calibri"/>
                <w:bCs/>
                <w:sz w:val="22"/>
                <w:szCs w:val="22"/>
              </w:rPr>
              <w:t xml:space="preserve"> E RICOMBINAZIONE SESSUALE- STRUTTURE ADATTATIVE-SELEZIONE NATURALE : MODALITA’ DI AZIONE E TIPI DI SELEZIONE . SIGNIFICATO DI FITNESS-SELEZIONE SESSUALE </w:t>
            </w:r>
          </w:p>
          <w:p w:rsidR="00817CCC" w:rsidRPr="00257DDE" w:rsidRDefault="00817CCC" w:rsidP="00817CCC">
            <w:pPr>
              <w:snapToGrid w:val="0"/>
              <w:rPr>
                <w:rFonts w:ascii="Calibri" w:hAnsi="Calibri" w:cs="Calibri"/>
                <w:bCs/>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tblPr>
      <w:tblGrid>
        <w:gridCol w:w="10772"/>
      </w:tblGrid>
      <w:tr w:rsidR="008A73DF" w:rsidRPr="00257DDE" w:rsidTr="000E566C">
        <w:tc>
          <w:tcPr>
            <w:tcW w:w="10772" w:type="dxa"/>
            <w:tcBorders>
              <w:top w:val="single" w:sz="8" w:space="0" w:color="808080"/>
              <w:left w:val="single" w:sz="8" w:space="0" w:color="808080"/>
              <w:right w:val="single" w:sz="8" w:space="0" w:color="808080"/>
            </w:tcBorders>
            <w:shd w:val="clear" w:color="auto" w:fill="8064A2"/>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 Sfida. Come si attiva l’interesse e la motivazione degli allievi:</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(indicare come si intende stimolare l’interesse</w:t>
            </w:r>
            <w:r w:rsidR="00B60761" w:rsidRPr="00257DDE">
              <w:rPr>
                <w:rFonts w:ascii="Calibri" w:hAnsi="Calibri" w:cs="Calibri"/>
                <w:b/>
                <w:bCs/>
                <w:i/>
                <w:color w:val="FFFFFF"/>
                <w:sz w:val="22"/>
                <w:szCs w:val="22"/>
              </w:rPr>
              <w:t>, la curiosità</w:t>
            </w:r>
            <w:r w:rsidRPr="00257DDE">
              <w:rPr>
                <w:rFonts w:ascii="Calibri" w:hAnsi="Calibri" w:cs="Calibri"/>
                <w:b/>
                <w:bCs/>
                <w:i/>
                <w:color w:val="FFFFFF"/>
                <w:sz w:val="22"/>
                <w:szCs w:val="22"/>
              </w:rPr>
              <w:t xml:space="preserve"> e coinvolgere gli allievi in modo da renderli parte attiva nella costruzione delle conoscenze indicate. Tipicamente ciò avviene lanciando una sfida che può consistere nel porre una domanda a cui risponde</w:t>
            </w:r>
            <w:r w:rsidR="00B044CF" w:rsidRPr="00257DDE">
              <w:rPr>
                <w:rFonts w:ascii="Calibri" w:hAnsi="Calibri" w:cs="Calibri"/>
                <w:b/>
                <w:bCs/>
                <w:i/>
                <w:color w:val="FFFFFF"/>
                <w:sz w:val="22"/>
                <w:szCs w:val="22"/>
              </w:rPr>
              <w:t>re</w:t>
            </w:r>
            <w:r w:rsidR="00B60761"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 problema da risolvere</w:t>
            </w:r>
            <w:r w:rsidR="000A014B"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una ricerca da effettuare, un caso da analizzare in modo coinvolgente e motivante.)</w:t>
            </w:r>
          </w:p>
        </w:tc>
      </w:tr>
      <w:tr w:rsidR="008A73DF" w:rsidRPr="00257DDE" w:rsidTr="000E566C">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8A73DF" w:rsidRPr="00257DDE" w:rsidRDefault="00947894" w:rsidP="00CF1A98">
            <w:pPr>
              <w:snapToGrid w:val="0"/>
              <w:rPr>
                <w:rFonts w:ascii="Calibri" w:hAnsi="Calibri" w:cs="Calibri"/>
                <w:bCs/>
                <w:sz w:val="22"/>
                <w:szCs w:val="22"/>
              </w:rPr>
            </w:pPr>
            <w:r>
              <w:rPr>
                <w:rFonts w:ascii="Calibri" w:hAnsi="Calibri" w:cs="Calibri"/>
                <w:bCs/>
                <w:sz w:val="22"/>
                <w:szCs w:val="22"/>
              </w:rPr>
              <w:t>La docente porta in classe il manifesto del Darwin Day (febbraio 2016)</w:t>
            </w:r>
            <w:r w:rsidR="00AE49DD">
              <w:rPr>
                <w:rFonts w:ascii="Calibri" w:hAnsi="Calibri" w:cs="Calibri"/>
                <w:bCs/>
                <w:sz w:val="22"/>
                <w:szCs w:val="22"/>
              </w:rPr>
              <w:t xml:space="preserve">; in tutto il mondo ogni anno si celebra il giorno della nascita di Darwin per quale motivo? </w:t>
            </w:r>
            <w:r w:rsidR="001D229E">
              <w:rPr>
                <w:rFonts w:ascii="Calibri" w:hAnsi="Calibri" w:cs="Calibri"/>
                <w:bCs/>
                <w:sz w:val="22"/>
                <w:szCs w:val="22"/>
              </w:rPr>
              <w:t>S</w:t>
            </w:r>
            <w:r w:rsidR="00B9254D">
              <w:rPr>
                <w:rFonts w:ascii="Calibri" w:hAnsi="Calibri" w:cs="Calibri"/>
                <w:bCs/>
                <w:sz w:val="22"/>
                <w:szCs w:val="22"/>
              </w:rPr>
              <w:t>i presenta inoltre una frase del biologo Dobzhansky “Nulla ha senso se non nell’ottica dell’evoluzione”</w:t>
            </w:r>
            <w:r w:rsidR="001D229E">
              <w:rPr>
                <w:rFonts w:ascii="Calibri" w:hAnsi="Calibri" w:cs="Calibri"/>
                <w:bCs/>
                <w:sz w:val="22"/>
                <w:szCs w:val="22"/>
              </w:rPr>
              <w:t>.</w:t>
            </w:r>
            <w:r w:rsidR="00B9254D">
              <w:rPr>
                <w:rFonts w:ascii="Calibri" w:hAnsi="Calibri" w:cs="Calibri"/>
                <w:bCs/>
                <w:sz w:val="22"/>
                <w:szCs w:val="22"/>
              </w:rPr>
              <w:t>Cosa significa</w:t>
            </w:r>
            <w:r w:rsidR="00020280">
              <w:rPr>
                <w:rFonts w:ascii="Calibri" w:hAnsi="Calibri" w:cs="Calibri"/>
                <w:bCs/>
                <w:sz w:val="22"/>
                <w:szCs w:val="22"/>
              </w:rPr>
              <w:t>?</w:t>
            </w:r>
            <w:r w:rsidR="00B9254D">
              <w:rPr>
                <w:rFonts w:ascii="Calibri" w:hAnsi="Calibri" w:cs="Calibri"/>
                <w:bCs/>
                <w:sz w:val="22"/>
                <w:szCs w:val="22"/>
              </w:rPr>
              <w:t>..</w:t>
            </w:r>
            <w:r w:rsidR="00806999">
              <w:rPr>
                <w:rFonts w:ascii="Calibri" w:hAnsi="Calibri" w:cs="Calibri"/>
                <w:bCs/>
                <w:sz w:val="22"/>
                <w:szCs w:val="22"/>
              </w:rPr>
              <w:t xml:space="preserve">. Dopo qualche giorno viene proposta la sfida in termini di studio di caso.Il caso :Un agricoltore utilizza un pesticida per distruggere gli insetti nocivi nel suo campo. Gli insetti diminuiscono sensibilmente;l’agricoltore allora provvede ad una nuova irrorazione di pesticida per distruggere completamente gli insetti, ma dopo due settimane nota che gli insetti sono aumentati e non sono più sensibili a nuove irrorazioni dello stesso pesticida.Cosa è accaduto? </w:t>
            </w:r>
          </w:p>
          <w:p w:rsidR="003A4199" w:rsidRPr="00257DDE" w:rsidRDefault="003A4199" w:rsidP="00CF1A98">
            <w:pPr>
              <w:snapToGrid w:val="0"/>
              <w:rPr>
                <w:rFonts w:ascii="Calibri" w:hAnsi="Calibri" w:cs="Calibri"/>
                <w:bCs/>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tblPr>
      <w:tblGrid>
        <w:gridCol w:w="10772"/>
      </w:tblGrid>
      <w:tr w:rsidR="008A73DF" w:rsidRPr="00257DDE" w:rsidTr="000E566C">
        <w:tc>
          <w:tcPr>
            <w:tcW w:w="10772" w:type="dxa"/>
            <w:tcBorders>
              <w:top w:val="single" w:sz="8" w:space="0" w:color="FF0000"/>
              <w:left w:val="single" w:sz="8" w:space="0" w:color="FF0000"/>
              <w:right w:val="single" w:sz="8" w:space="0" w:color="FF0000"/>
            </w:tcBorders>
            <w:shd w:val="clear" w:color="auto" w:fill="F79646"/>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Lancio della Sfida. Quali attività si svolgono prima o in apertura della lezione:</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w:t>
            </w:r>
            <w:r w:rsidR="004F710E" w:rsidRPr="00257DDE">
              <w:rPr>
                <w:rFonts w:ascii="Calibri" w:hAnsi="Calibri" w:cs="Calibri"/>
                <w:b/>
                <w:bCs/>
                <w:i/>
                <w:color w:val="FFFFFF"/>
                <w:sz w:val="22"/>
                <w:szCs w:val="22"/>
              </w:rPr>
              <w:t xml:space="preserve">digitali eventualmente </w:t>
            </w:r>
            <w:r w:rsidRPr="00257DDE">
              <w:rPr>
                <w:rFonts w:ascii="Calibri" w:hAnsi="Calibri" w:cs="Calibri"/>
                <w:b/>
                <w:bCs/>
                <w:i/>
                <w:color w:val="FFFFFF"/>
                <w:sz w:val="22"/>
                <w:szCs w:val="22"/>
              </w:rPr>
              <w:t>utilizzate</w:t>
            </w:r>
            <w:r w:rsidR="006C5C88" w:rsidRPr="00257DDE">
              <w:rPr>
                <w:rFonts w:ascii="Calibri" w:hAnsi="Calibri" w:cs="Calibri"/>
                <w:b/>
                <w:bCs/>
                <w:i/>
                <w:color w:val="FFFFFF"/>
                <w:sz w:val="22"/>
                <w:szCs w:val="22"/>
              </w:rPr>
              <w:t xml:space="preserve"> quali LMS, video, </w:t>
            </w:r>
            <w:r w:rsidR="00B60761" w:rsidRPr="00257DDE">
              <w:rPr>
                <w:rFonts w:ascii="Calibri" w:hAnsi="Calibri" w:cs="Calibri"/>
                <w:b/>
                <w:bCs/>
                <w:i/>
                <w:color w:val="FFFFFF"/>
                <w:sz w:val="22"/>
                <w:szCs w:val="22"/>
              </w:rPr>
              <w:t>presentazioni multimediali, testi</w:t>
            </w:r>
            <w:r w:rsidR="006C5C88" w:rsidRPr="00257DDE">
              <w:rPr>
                <w:rFonts w:ascii="Calibri" w:hAnsi="Calibri" w:cs="Calibri"/>
                <w:b/>
                <w:bCs/>
                <w:i/>
                <w:color w:val="FFFFFF"/>
                <w:sz w:val="22"/>
                <w:szCs w:val="22"/>
              </w:rPr>
              <w:t>..</w:t>
            </w:r>
            <w:r w:rsidRPr="00257DDE">
              <w:rPr>
                <w:rFonts w:ascii="Calibri" w:hAnsi="Calibri" w:cs="Calibri"/>
                <w:b/>
                <w:bCs/>
                <w:i/>
                <w:color w:val="FFFFFF"/>
                <w:sz w:val="22"/>
                <w:szCs w:val="22"/>
              </w:rPr>
              <w:t>.)</w:t>
            </w:r>
          </w:p>
        </w:tc>
      </w:tr>
      <w:tr w:rsidR="008A73DF" w:rsidRPr="00257DDE" w:rsidTr="000E566C">
        <w:tc>
          <w:tcPr>
            <w:tcW w:w="10772" w:type="dxa"/>
            <w:tcBorders>
              <w:top w:val="single" w:sz="8" w:space="0" w:color="FF0000"/>
              <w:left w:val="single" w:sz="8" w:space="0" w:color="FF0000"/>
              <w:bottom w:val="single" w:sz="8" w:space="0" w:color="FF0000"/>
              <w:right w:val="single" w:sz="8" w:space="0" w:color="FF0000"/>
            </w:tcBorders>
            <w:shd w:val="clear" w:color="auto" w:fill="auto"/>
          </w:tcPr>
          <w:p w:rsidR="00A31FB3" w:rsidRPr="00257DDE" w:rsidRDefault="00806999" w:rsidP="001D229E">
            <w:pPr>
              <w:snapToGrid w:val="0"/>
              <w:jc w:val="both"/>
              <w:rPr>
                <w:rFonts w:ascii="Calibri" w:hAnsi="Calibri" w:cs="Calibri"/>
                <w:bCs/>
                <w:sz w:val="22"/>
                <w:szCs w:val="22"/>
              </w:rPr>
            </w:pPr>
            <w:r>
              <w:rPr>
                <w:rFonts w:ascii="Calibri" w:hAnsi="Calibri" w:cs="Calibri"/>
                <w:bCs/>
                <w:sz w:val="22"/>
                <w:szCs w:val="22"/>
              </w:rPr>
              <w:t>La docente invita gli alunni a prendere visione del Prezi pubblicato su Moodle (</w:t>
            </w:r>
            <w:hyperlink r:id="rId8" w:history="1">
              <w:r w:rsidR="0081686A" w:rsidRPr="00AE5812">
                <w:rPr>
                  <w:rStyle w:val="Collegamentoipertestuale"/>
                  <w:rFonts w:ascii="Calibri" w:hAnsi="Calibri" w:cs="Calibri"/>
                  <w:bCs/>
                  <w:sz w:val="22"/>
                  <w:szCs w:val="22"/>
                </w:rPr>
                <w:t>https://p</w:t>
              </w:r>
              <w:r w:rsidR="0081686A" w:rsidRPr="00AE5812">
                <w:rPr>
                  <w:rStyle w:val="Collegamentoipertestuale"/>
                  <w:rFonts w:ascii="Calibri" w:hAnsi="Calibri" w:cs="Calibri"/>
                  <w:bCs/>
                  <w:sz w:val="22"/>
                  <w:szCs w:val="22"/>
                </w:rPr>
                <w:t>r</w:t>
              </w:r>
              <w:r w:rsidR="0081686A" w:rsidRPr="00AE5812">
                <w:rPr>
                  <w:rStyle w:val="Collegamentoipertestuale"/>
                  <w:rFonts w:ascii="Calibri" w:hAnsi="Calibri" w:cs="Calibri"/>
                  <w:bCs/>
                  <w:sz w:val="22"/>
                  <w:szCs w:val="22"/>
                </w:rPr>
                <w:t>e</w:t>
              </w:r>
              <w:r w:rsidR="0081686A" w:rsidRPr="00AE5812">
                <w:rPr>
                  <w:rStyle w:val="Collegamentoipertestuale"/>
                  <w:rFonts w:ascii="Calibri" w:hAnsi="Calibri" w:cs="Calibri"/>
                  <w:bCs/>
                  <w:sz w:val="22"/>
                  <w:szCs w:val="22"/>
                </w:rPr>
                <w:t>zi.com/4rmd-fgddjne/edit/#1_24309637</w:t>
              </w:r>
            </w:hyperlink>
            <w:hyperlink r:id="rId9" w:history="1"/>
            <w:r>
              <w:rPr>
                <w:rFonts w:ascii="Calibri" w:hAnsi="Calibri" w:cs="Calibri"/>
                <w:bCs/>
                <w:sz w:val="22"/>
                <w:szCs w:val="22"/>
              </w:rPr>
              <w:t>)</w:t>
            </w:r>
            <w:r w:rsidR="00055C80">
              <w:rPr>
                <w:rFonts w:ascii="Calibri" w:hAnsi="Calibri" w:cs="Calibri"/>
                <w:bCs/>
                <w:sz w:val="22"/>
                <w:szCs w:val="22"/>
              </w:rPr>
              <w:t xml:space="preserve">. La docente </w:t>
            </w:r>
            <w:r w:rsidR="00020280">
              <w:rPr>
                <w:rFonts w:ascii="Calibri" w:hAnsi="Calibri" w:cs="Calibri"/>
                <w:bCs/>
                <w:sz w:val="22"/>
                <w:szCs w:val="22"/>
              </w:rPr>
              <w:t xml:space="preserve">stimola </w:t>
            </w:r>
            <w:r w:rsidR="00055C80">
              <w:rPr>
                <w:rFonts w:ascii="Calibri" w:hAnsi="Calibri" w:cs="Calibri"/>
                <w:bCs/>
                <w:sz w:val="22"/>
                <w:szCs w:val="22"/>
              </w:rPr>
              <w:t xml:space="preserve"> i ragazzi leggere con attenzione sul </w:t>
            </w:r>
            <w:r w:rsidR="00612D14">
              <w:rPr>
                <w:rFonts w:ascii="Calibri" w:hAnsi="Calibri" w:cs="Calibri"/>
                <w:bCs/>
                <w:sz w:val="22"/>
                <w:szCs w:val="22"/>
              </w:rPr>
              <w:t>P</w:t>
            </w:r>
            <w:r w:rsidR="00055C80">
              <w:rPr>
                <w:rFonts w:ascii="Calibri" w:hAnsi="Calibri" w:cs="Calibri"/>
                <w:bCs/>
                <w:sz w:val="22"/>
                <w:szCs w:val="22"/>
              </w:rPr>
              <w:t>rezi  il caso della Biston Betularia .Apre un forum fornendo agli studenti domande stimolo : 1)</w:t>
            </w:r>
            <w:r w:rsidR="00020280">
              <w:rPr>
                <w:rFonts w:ascii="Calibri" w:hAnsi="Calibri" w:cs="Calibri"/>
                <w:bCs/>
                <w:sz w:val="22"/>
                <w:szCs w:val="22"/>
              </w:rPr>
              <w:t>E</w:t>
            </w:r>
            <w:r w:rsidR="00055C80">
              <w:rPr>
                <w:rFonts w:ascii="Calibri" w:hAnsi="Calibri" w:cs="Calibri"/>
                <w:bCs/>
                <w:sz w:val="22"/>
                <w:szCs w:val="22"/>
              </w:rPr>
              <w:t>’ l’insetticida ad aver “creato” gli insetti dispettosi? 2)</w:t>
            </w:r>
            <w:r w:rsidR="00020280">
              <w:rPr>
                <w:rFonts w:ascii="Calibri" w:hAnsi="Calibri" w:cs="Calibri"/>
                <w:bCs/>
                <w:sz w:val="22"/>
                <w:szCs w:val="22"/>
              </w:rPr>
              <w:t>C</w:t>
            </w:r>
            <w:r w:rsidR="00055C80">
              <w:rPr>
                <w:rFonts w:ascii="Calibri" w:hAnsi="Calibri" w:cs="Calibri"/>
                <w:bCs/>
                <w:sz w:val="22"/>
                <w:szCs w:val="22"/>
              </w:rPr>
              <w:t>he cosa rappresentano ai fini evolutivi le mutazioni e la ricombinazione sessuale? 3)</w:t>
            </w:r>
            <w:r w:rsidR="001D229E">
              <w:rPr>
                <w:rFonts w:ascii="Calibri" w:hAnsi="Calibri" w:cs="Calibri"/>
                <w:bCs/>
                <w:sz w:val="22"/>
                <w:szCs w:val="22"/>
              </w:rPr>
              <w:t>I</w:t>
            </w:r>
            <w:r w:rsidR="00055C80">
              <w:rPr>
                <w:rFonts w:ascii="Calibri" w:hAnsi="Calibri" w:cs="Calibri"/>
                <w:bCs/>
                <w:sz w:val="22"/>
                <w:szCs w:val="22"/>
              </w:rPr>
              <w:t>l caso da studiare può essere spiegato ricorrendo a meccanismi evolutivi?</w:t>
            </w:r>
            <w:r w:rsidR="00A31FB3">
              <w:rPr>
                <w:rFonts w:ascii="Calibri" w:hAnsi="Calibri" w:cs="Calibri"/>
                <w:bCs/>
                <w:sz w:val="22"/>
                <w:szCs w:val="22"/>
              </w:rPr>
              <w:t>Si possono trovare altri esempi simili in natura?</w:t>
            </w:r>
          </w:p>
          <w:p w:rsidR="00817CCC" w:rsidRPr="00257DDE" w:rsidRDefault="00817CCC" w:rsidP="00C7335A">
            <w:pPr>
              <w:snapToGrid w:val="0"/>
              <w:rPr>
                <w:rFonts w:ascii="Calibri" w:hAnsi="Calibri" w:cs="Calibri"/>
                <w:bCs/>
                <w:sz w:val="22"/>
                <w:szCs w:val="22"/>
              </w:rPr>
            </w:pPr>
          </w:p>
        </w:tc>
      </w:tr>
    </w:tbl>
    <w:p w:rsidR="008A73DF" w:rsidRPr="00257DDE" w:rsidRDefault="008A73DF">
      <w:pPr>
        <w:rPr>
          <w:rFonts w:ascii="Calibri" w:hAnsi="Calibri"/>
          <w:sz w:val="22"/>
          <w:szCs w:val="22"/>
        </w:rPr>
      </w:pPr>
    </w:p>
    <w:tbl>
      <w:tblPr>
        <w:tblW w:w="10772" w:type="dxa"/>
        <w:tblInd w:w="-2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Layout w:type="fixed"/>
        <w:tblLook w:val="0000"/>
      </w:tblPr>
      <w:tblGrid>
        <w:gridCol w:w="10772"/>
      </w:tblGrid>
      <w:tr w:rsidR="008A73DF" w:rsidRPr="00257DDE" w:rsidTr="000E566C">
        <w:tc>
          <w:tcPr>
            <w:tcW w:w="10772" w:type="dxa"/>
            <w:shd w:val="clear" w:color="auto" w:fill="4BACC6"/>
          </w:tcPr>
          <w:p w:rsidR="00817CCC" w:rsidRPr="00257DDE" w:rsidRDefault="00817CCC" w:rsidP="00B60761">
            <w:pPr>
              <w:rPr>
                <w:rFonts w:ascii="Calibri" w:hAnsi="Calibri" w:cs="Calibri"/>
                <w:b/>
                <w:bCs/>
                <w:color w:val="FFFFFF"/>
                <w:sz w:val="22"/>
                <w:szCs w:val="22"/>
              </w:rPr>
            </w:pPr>
            <w:r w:rsidRPr="00257DDE">
              <w:rPr>
                <w:rFonts w:ascii="Calibri" w:hAnsi="Calibri" w:cs="Calibri"/>
                <w:b/>
                <w:bCs/>
                <w:color w:val="FFFFFF"/>
                <w:sz w:val="22"/>
                <w:szCs w:val="22"/>
              </w:rPr>
              <w:t>Condurre la sfida. Quali attività si svolgono per rispondere alla sfida:</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le metodologie didattiche che si intendono utilizzare in classe: lezione </w:t>
            </w:r>
            <w:r w:rsidR="00774D5D" w:rsidRPr="00257DDE">
              <w:rPr>
                <w:rFonts w:ascii="Calibri" w:hAnsi="Calibri" w:cs="Calibri"/>
                <w:b/>
                <w:bCs/>
                <w:i/>
                <w:color w:val="FFFFFF"/>
                <w:sz w:val="22"/>
                <w:szCs w:val="22"/>
              </w:rPr>
              <w:t>dialogata</w:t>
            </w:r>
            <w:r w:rsidRPr="00257DDE">
              <w:rPr>
                <w:rFonts w:ascii="Calibri" w:hAnsi="Calibri" w:cs="Calibri"/>
                <w:b/>
                <w:bCs/>
                <w:i/>
                <w:color w:val="FFFFFF"/>
                <w:sz w:val="22"/>
                <w:szCs w:val="22"/>
              </w:rPr>
              <w:t xml:space="preserve">, lavoro di gruppo, apprendimento fra pari, studio individuale per consentire agli allievi di rispondere alla sfida proposta e costruire </w:t>
            </w:r>
            <w:r w:rsidR="004F710E" w:rsidRPr="00257DDE">
              <w:rPr>
                <w:rFonts w:ascii="Calibri" w:hAnsi="Calibri" w:cs="Calibri"/>
                <w:b/>
                <w:bCs/>
                <w:i/>
                <w:color w:val="FFFFFF"/>
                <w:sz w:val="22"/>
                <w:szCs w:val="22"/>
              </w:rPr>
              <w:t xml:space="preserve">attivamente </w:t>
            </w:r>
            <w:r w:rsidRPr="00257DDE">
              <w:rPr>
                <w:rFonts w:ascii="Calibri" w:hAnsi="Calibri" w:cs="Calibri"/>
                <w:b/>
                <w:bCs/>
                <w:i/>
                <w:color w:val="FFFFFF"/>
                <w:sz w:val="22"/>
                <w:szCs w:val="22"/>
              </w:rPr>
              <w:t>le conoscenze richieste, indicando anche diverse metodologie e più fasi successive.)</w:t>
            </w:r>
          </w:p>
        </w:tc>
      </w:tr>
      <w:tr w:rsidR="008A73DF" w:rsidRPr="00257DDE" w:rsidTr="000E566C">
        <w:tc>
          <w:tcPr>
            <w:tcW w:w="10772" w:type="dxa"/>
            <w:shd w:val="clear" w:color="auto" w:fill="auto"/>
          </w:tcPr>
          <w:p w:rsidR="003B62AB" w:rsidRDefault="00055C80" w:rsidP="00A31FB3">
            <w:pPr>
              <w:snapToGrid w:val="0"/>
              <w:jc w:val="both"/>
              <w:rPr>
                <w:rFonts w:ascii="Calibri" w:hAnsi="Calibri"/>
                <w:sz w:val="22"/>
                <w:szCs w:val="22"/>
              </w:rPr>
            </w:pPr>
            <w:r>
              <w:rPr>
                <w:rFonts w:ascii="Calibri" w:hAnsi="Calibri"/>
                <w:sz w:val="22"/>
                <w:szCs w:val="22"/>
              </w:rPr>
              <w:t xml:space="preserve">1fase :In classe gli alunni vengono suddivisi in piccoli gruppi (4 per gruppo) scelti in modo eterogeneo. Gli studenti cominciano ad elaborare il materiale acquisito elaborando schemi e sintesi. L’insegnante passa tra i banchi interagisce con gli studenti, li incoraggia ed osserva il loro operato </w:t>
            </w:r>
            <w:r w:rsidR="00A31FB3">
              <w:rPr>
                <w:rFonts w:ascii="Calibri" w:hAnsi="Calibri"/>
                <w:sz w:val="22"/>
                <w:szCs w:val="22"/>
              </w:rPr>
              <w:t>favorendo l’apprendimento cooperativo . Durata : 2 ore</w:t>
            </w:r>
          </w:p>
          <w:p w:rsidR="00A31FB3" w:rsidRDefault="00A31FB3" w:rsidP="00A31FB3">
            <w:pPr>
              <w:snapToGrid w:val="0"/>
              <w:jc w:val="both"/>
              <w:rPr>
                <w:rFonts w:ascii="Calibri" w:hAnsi="Calibri"/>
                <w:sz w:val="22"/>
                <w:szCs w:val="22"/>
              </w:rPr>
            </w:pPr>
            <w:r>
              <w:rPr>
                <w:rFonts w:ascii="Calibri" w:hAnsi="Calibri"/>
                <w:sz w:val="22"/>
                <w:szCs w:val="22"/>
              </w:rPr>
              <w:t>2fase :In classe gli alunni vengono invitati a predisporre una presentazione dei propri risultati con le modalità che preferiscono ( prezi, power point, video,poster) . Durata : 1 ora</w:t>
            </w:r>
          </w:p>
          <w:p w:rsidR="00A31FB3" w:rsidRPr="00257DDE" w:rsidRDefault="00A31FB3" w:rsidP="00A31FB3">
            <w:pPr>
              <w:snapToGrid w:val="0"/>
              <w:jc w:val="both"/>
              <w:rPr>
                <w:rFonts w:ascii="Calibri" w:hAnsi="Calibri"/>
                <w:sz w:val="22"/>
                <w:szCs w:val="22"/>
              </w:rPr>
            </w:pPr>
            <w:r>
              <w:rPr>
                <w:rFonts w:ascii="Calibri" w:hAnsi="Calibri"/>
                <w:sz w:val="22"/>
                <w:szCs w:val="22"/>
              </w:rPr>
              <w:lastRenderedPageBreak/>
              <w:t xml:space="preserve">3fase :l’insegnante invita ogni gruppo ad esporre in 10 minuti le loro conclusioni . Si apre </w:t>
            </w:r>
            <w:r w:rsidR="00020280">
              <w:rPr>
                <w:rFonts w:ascii="Calibri" w:hAnsi="Calibri"/>
                <w:sz w:val="22"/>
                <w:szCs w:val="22"/>
              </w:rPr>
              <w:t>,infine,</w:t>
            </w:r>
            <w:r>
              <w:rPr>
                <w:rFonts w:ascii="Calibri" w:hAnsi="Calibri"/>
                <w:sz w:val="22"/>
                <w:szCs w:val="22"/>
              </w:rPr>
              <w:t xml:space="preserve"> un dibattito in cui l’insegnante ha la possibilità di interagire con gli alunni puntualizzando i punti chiave dell’argomento. </w:t>
            </w:r>
            <w:r w:rsidR="00020280">
              <w:rPr>
                <w:rFonts w:ascii="Calibri" w:hAnsi="Calibri"/>
                <w:sz w:val="22"/>
                <w:szCs w:val="22"/>
              </w:rPr>
              <w:t>Durata .1 ora</w:t>
            </w:r>
          </w:p>
          <w:p w:rsidR="003B62AB" w:rsidRPr="00257DDE" w:rsidRDefault="003B62AB" w:rsidP="003B62AB">
            <w:pPr>
              <w:rPr>
                <w:rFonts w:ascii="Calibri" w:hAnsi="Calibri"/>
              </w:rPr>
            </w:pPr>
          </w:p>
        </w:tc>
      </w:tr>
    </w:tbl>
    <w:p w:rsidR="008A73DF" w:rsidRPr="00257DDE" w:rsidRDefault="008A73DF">
      <w:pPr>
        <w:rPr>
          <w:rFonts w:ascii="Calibri" w:hAnsi="Calibri" w:cs="Calibri"/>
          <w:b/>
          <w:bCs/>
          <w:color w:val="FFFFFF"/>
          <w:sz w:val="22"/>
          <w:szCs w:val="22"/>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8A73DF" w:rsidRPr="00257DDE" w:rsidTr="000E566C">
        <w:tc>
          <w:tcPr>
            <w:tcW w:w="10772" w:type="dxa"/>
            <w:shd w:val="clear" w:color="auto" w:fill="C0504D"/>
          </w:tcPr>
          <w:p w:rsidR="00817CCC" w:rsidRPr="00257DDE" w:rsidRDefault="00817CCC" w:rsidP="00817CCC">
            <w:pPr>
              <w:rPr>
                <w:rFonts w:ascii="Calibri" w:hAnsi="Calibri" w:cs="Calibri"/>
                <w:b/>
                <w:bCs/>
                <w:i/>
                <w:color w:val="FFFFFF"/>
                <w:sz w:val="22"/>
                <w:szCs w:val="22"/>
              </w:rPr>
            </w:pPr>
            <w:r w:rsidRPr="00257DDE">
              <w:rPr>
                <w:rFonts w:ascii="Calibri" w:hAnsi="Calibri" w:cs="Calibri"/>
                <w:b/>
                <w:bCs/>
                <w:color w:val="FFFFFF"/>
                <w:sz w:val="22"/>
                <w:szCs w:val="22"/>
              </w:rPr>
              <w:t>Chiusura della sfida. Quali attività di verifica degli apprendimenti concludono l’attività didattica:</w:t>
            </w:r>
          </w:p>
          <w:p w:rsidR="008A73DF" w:rsidRPr="00257DDE" w:rsidRDefault="00817CCC" w:rsidP="00817CCC">
            <w:pPr>
              <w:rPr>
                <w:rFonts w:ascii="Calibri" w:hAnsi="Calibri"/>
                <w:sz w:val="22"/>
                <w:szCs w:val="22"/>
              </w:rPr>
            </w:pPr>
            <w:r w:rsidRPr="00257DDE">
              <w:rPr>
                <w:rFonts w:ascii="Calibri" w:hAnsi="Calibri" w:cs="Calibri"/>
                <w:b/>
                <w:bCs/>
                <w:i/>
                <w:color w:val="FFFFFF"/>
                <w:sz w:val="22"/>
                <w:szCs w:val="22"/>
              </w:rPr>
              <w:t>(indicare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rsidR="008A73DF" w:rsidRPr="00257DDE" w:rsidTr="000E566C">
        <w:tc>
          <w:tcPr>
            <w:tcW w:w="10772" w:type="dxa"/>
            <w:shd w:val="clear" w:color="auto" w:fill="auto"/>
          </w:tcPr>
          <w:p w:rsidR="00817CCC" w:rsidRDefault="007405D2">
            <w:pPr>
              <w:snapToGrid w:val="0"/>
              <w:rPr>
                <w:rFonts w:ascii="Calibri" w:hAnsi="Calibri"/>
                <w:sz w:val="22"/>
                <w:szCs w:val="22"/>
              </w:rPr>
            </w:pPr>
            <w:r>
              <w:rPr>
                <w:rFonts w:ascii="Calibri" w:hAnsi="Calibri"/>
                <w:sz w:val="22"/>
                <w:szCs w:val="22"/>
              </w:rPr>
              <w:t>L’attività didattica è costantemente monitorata</w:t>
            </w:r>
            <w:r w:rsidR="00020280">
              <w:rPr>
                <w:rFonts w:ascii="Calibri" w:hAnsi="Calibri"/>
                <w:sz w:val="22"/>
                <w:szCs w:val="22"/>
              </w:rPr>
              <w:t>,</w:t>
            </w:r>
            <w:r>
              <w:rPr>
                <w:rFonts w:ascii="Calibri" w:hAnsi="Calibri"/>
                <w:sz w:val="22"/>
                <w:szCs w:val="22"/>
              </w:rPr>
              <w:t xml:space="preserve"> in tutte le fasi</w:t>
            </w:r>
            <w:r w:rsidR="00020280">
              <w:rPr>
                <w:rFonts w:ascii="Calibri" w:hAnsi="Calibri"/>
                <w:sz w:val="22"/>
                <w:szCs w:val="22"/>
              </w:rPr>
              <w:t>,</w:t>
            </w:r>
            <w:r>
              <w:rPr>
                <w:rFonts w:ascii="Calibri" w:hAnsi="Calibri"/>
                <w:sz w:val="22"/>
                <w:szCs w:val="22"/>
              </w:rPr>
              <w:t xml:space="preserve"> mediante griglie di osservazioni con i seguenti indicatori : rispetto delle consegne, partecipazione, impegno, utilizzo della corretta terminologia, capacità di argomentare</w:t>
            </w:r>
          </w:p>
          <w:p w:rsidR="007405D2" w:rsidRDefault="007405D2">
            <w:pPr>
              <w:snapToGrid w:val="0"/>
              <w:rPr>
                <w:rFonts w:ascii="Calibri" w:hAnsi="Calibri"/>
                <w:sz w:val="22"/>
                <w:szCs w:val="22"/>
              </w:rPr>
            </w:pPr>
            <w:r>
              <w:rPr>
                <w:rFonts w:ascii="Calibri" w:hAnsi="Calibri"/>
                <w:sz w:val="22"/>
                <w:szCs w:val="22"/>
              </w:rPr>
              <w:t xml:space="preserve">Il prodotto multimediale sarà valutato tenendo conto del </w:t>
            </w:r>
            <w:r w:rsidR="00F55140">
              <w:rPr>
                <w:rFonts w:ascii="Calibri" w:hAnsi="Calibri"/>
                <w:sz w:val="22"/>
                <w:szCs w:val="22"/>
              </w:rPr>
              <w:t>rispetto delle consegne,</w:t>
            </w:r>
            <w:r w:rsidR="008861FA">
              <w:rPr>
                <w:rFonts w:ascii="Calibri" w:hAnsi="Calibri"/>
                <w:sz w:val="22"/>
                <w:szCs w:val="22"/>
              </w:rPr>
              <w:t>del reperimento delle informazioni da fonti accreditate,</w:t>
            </w:r>
            <w:r w:rsidR="00F55140">
              <w:rPr>
                <w:rFonts w:ascii="Calibri" w:hAnsi="Calibri"/>
                <w:sz w:val="22"/>
                <w:szCs w:val="22"/>
              </w:rPr>
              <w:t xml:space="preserve"> dell’utilizzo del lessico specifico, dell’ originalità</w:t>
            </w:r>
            <w:r w:rsidR="008861FA">
              <w:rPr>
                <w:rFonts w:ascii="Calibri" w:hAnsi="Calibri"/>
                <w:sz w:val="22"/>
                <w:szCs w:val="22"/>
              </w:rPr>
              <w:t xml:space="preserve">  </w:t>
            </w:r>
            <w:r w:rsidR="00F55140">
              <w:rPr>
                <w:rFonts w:ascii="Calibri" w:hAnsi="Calibri"/>
                <w:sz w:val="22"/>
                <w:szCs w:val="22"/>
              </w:rPr>
              <w:t>.</w:t>
            </w:r>
          </w:p>
          <w:p w:rsidR="00F55140" w:rsidRDefault="00F55140">
            <w:pPr>
              <w:snapToGrid w:val="0"/>
              <w:rPr>
                <w:rFonts w:ascii="Calibri" w:hAnsi="Calibri"/>
                <w:sz w:val="22"/>
                <w:szCs w:val="22"/>
              </w:rPr>
            </w:pPr>
            <w:r>
              <w:rPr>
                <w:rFonts w:ascii="Calibri" w:hAnsi="Calibri"/>
                <w:sz w:val="22"/>
                <w:szCs w:val="22"/>
              </w:rPr>
              <w:t xml:space="preserve">Al termine si propone una batteria di domande a risposta aperta che possono essere utilizzate sia come verifica formativa che come verifica sommativa </w:t>
            </w:r>
          </w:p>
          <w:p w:rsidR="00F55140" w:rsidRDefault="00F55140">
            <w:pPr>
              <w:snapToGrid w:val="0"/>
              <w:rPr>
                <w:rFonts w:ascii="Calibri" w:hAnsi="Calibri"/>
                <w:sz w:val="22"/>
                <w:szCs w:val="22"/>
              </w:rPr>
            </w:pPr>
            <w:r>
              <w:rPr>
                <w:rFonts w:ascii="Calibri" w:hAnsi="Calibri"/>
                <w:sz w:val="22"/>
                <w:szCs w:val="22"/>
              </w:rPr>
              <w:t xml:space="preserve">Questionario </w:t>
            </w:r>
          </w:p>
          <w:p w:rsidR="00DD6F7F" w:rsidRDefault="00DD6F7F">
            <w:pPr>
              <w:snapToGrid w:val="0"/>
              <w:rPr>
                <w:rFonts w:ascii="Calibri" w:hAnsi="Calibri"/>
                <w:sz w:val="22"/>
                <w:szCs w:val="22"/>
              </w:rPr>
            </w:pPr>
            <w:r>
              <w:rPr>
                <w:rFonts w:ascii="Calibri" w:hAnsi="Calibri"/>
                <w:sz w:val="22"/>
                <w:szCs w:val="22"/>
              </w:rPr>
              <w:t>1)Spiega in termini evolutivi l’importanza dei seguenti fattori nella selezione naturale :a)variabilità ,b)strutture adattative</w:t>
            </w:r>
          </w:p>
          <w:p w:rsidR="00F55140" w:rsidRPr="00257DDE" w:rsidRDefault="00DD6F7F">
            <w:pPr>
              <w:snapToGrid w:val="0"/>
              <w:rPr>
                <w:rFonts w:ascii="Calibri" w:hAnsi="Calibri"/>
                <w:sz w:val="22"/>
                <w:szCs w:val="22"/>
              </w:rPr>
            </w:pPr>
            <w:r>
              <w:rPr>
                <w:rFonts w:ascii="Calibri" w:hAnsi="Calibri"/>
                <w:sz w:val="22"/>
                <w:szCs w:val="22"/>
              </w:rPr>
              <w:t>2</w:t>
            </w:r>
            <w:r w:rsidR="00F55140">
              <w:rPr>
                <w:rFonts w:ascii="Calibri" w:hAnsi="Calibri"/>
                <w:sz w:val="22"/>
                <w:szCs w:val="22"/>
              </w:rPr>
              <w:t>)Se una rana è grossa ,agile e veloce ,ma sterile può avere un ruolo nel processo evolutivo?</w:t>
            </w:r>
            <w:r w:rsidR="00150858">
              <w:rPr>
                <w:rFonts w:ascii="Calibri" w:hAnsi="Calibri"/>
                <w:sz w:val="22"/>
                <w:szCs w:val="22"/>
              </w:rPr>
              <w:t xml:space="preserve"> Argomenta la tua risposta </w:t>
            </w:r>
            <w:r w:rsidR="00F55140">
              <w:rPr>
                <w:rFonts w:ascii="Calibri" w:hAnsi="Calibri"/>
                <w:sz w:val="22"/>
                <w:szCs w:val="22"/>
              </w:rPr>
              <w:t xml:space="preserve"> </w:t>
            </w:r>
          </w:p>
          <w:p w:rsidR="003A4199" w:rsidRDefault="00DD6F7F">
            <w:pPr>
              <w:snapToGrid w:val="0"/>
              <w:rPr>
                <w:rFonts w:ascii="Calibri" w:hAnsi="Calibri"/>
                <w:sz w:val="22"/>
                <w:szCs w:val="22"/>
              </w:rPr>
            </w:pPr>
            <w:r>
              <w:rPr>
                <w:rFonts w:ascii="Calibri" w:hAnsi="Calibri"/>
                <w:sz w:val="22"/>
                <w:szCs w:val="22"/>
              </w:rPr>
              <w:t>3</w:t>
            </w:r>
            <w:r w:rsidR="00150858">
              <w:rPr>
                <w:rFonts w:ascii="Calibri" w:hAnsi="Calibri"/>
                <w:sz w:val="22"/>
                <w:szCs w:val="22"/>
              </w:rPr>
              <w:t>)In termini evolutivi cosa esprime la fitness di un organismo?</w:t>
            </w:r>
            <w:r>
              <w:rPr>
                <w:rFonts w:ascii="Calibri" w:hAnsi="Calibri"/>
                <w:sz w:val="22"/>
                <w:szCs w:val="22"/>
              </w:rPr>
              <w:t xml:space="preserve"> Argomenta la tua risposta</w:t>
            </w:r>
          </w:p>
          <w:p w:rsidR="00150858" w:rsidRDefault="00DD6F7F">
            <w:pPr>
              <w:snapToGrid w:val="0"/>
              <w:rPr>
                <w:rFonts w:ascii="Calibri" w:hAnsi="Calibri"/>
                <w:sz w:val="22"/>
                <w:szCs w:val="22"/>
              </w:rPr>
            </w:pPr>
            <w:r>
              <w:rPr>
                <w:rFonts w:ascii="Calibri" w:hAnsi="Calibri"/>
                <w:sz w:val="22"/>
                <w:szCs w:val="22"/>
              </w:rPr>
              <w:t>4</w:t>
            </w:r>
            <w:r w:rsidR="00150858">
              <w:rPr>
                <w:rFonts w:ascii="Calibri" w:hAnsi="Calibri"/>
                <w:sz w:val="22"/>
                <w:szCs w:val="22"/>
              </w:rPr>
              <w:t xml:space="preserve">) </w:t>
            </w:r>
            <w:r w:rsidR="00020280">
              <w:rPr>
                <w:rFonts w:ascii="Calibri" w:hAnsi="Calibri"/>
                <w:sz w:val="22"/>
                <w:szCs w:val="22"/>
              </w:rPr>
              <w:t>L</w:t>
            </w:r>
            <w:r w:rsidR="00150858">
              <w:rPr>
                <w:rFonts w:ascii="Calibri" w:hAnsi="Calibri"/>
                <w:sz w:val="22"/>
                <w:szCs w:val="22"/>
              </w:rPr>
              <w:t>e mutazioni che un individuo porta sono tutte ereditabili dalla prole?</w:t>
            </w:r>
            <w:r>
              <w:rPr>
                <w:rFonts w:ascii="Calibri" w:hAnsi="Calibri"/>
                <w:sz w:val="22"/>
                <w:szCs w:val="22"/>
              </w:rPr>
              <w:t xml:space="preserve"> Argomenta la tua risposta </w:t>
            </w:r>
          </w:p>
          <w:p w:rsidR="00150858" w:rsidRDefault="00DD6F7F">
            <w:pPr>
              <w:snapToGrid w:val="0"/>
              <w:rPr>
                <w:rFonts w:ascii="Calibri" w:hAnsi="Calibri"/>
                <w:sz w:val="22"/>
                <w:szCs w:val="22"/>
              </w:rPr>
            </w:pPr>
            <w:r>
              <w:rPr>
                <w:rFonts w:ascii="Calibri" w:hAnsi="Calibri"/>
                <w:sz w:val="22"/>
                <w:szCs w:val="22"/>
              </w:rPr>
              <w:t>5</w:t>
            </w:r>
            <w:r w:rsidR="00150858">
              <w:rPr>
                <w:rFonts w:ascii="Calibri" w:hAnsi="Calibri"/>
                <w:sz w:val="22"/>
                <w:szCs w:val="22"/>
              </w:rPr>
              <w:t>) La resistenza agli antibiotici nei batteri ; che tipo di selezione rappresenta? Argomenta la tua risposta</w:t>
            </w:r>
          </w:p>
          <w:p w:rsidR="00DD6F7F" w:rsidRDefault="00DD6F7F" w:rsidP="00020280">
            <w:pPr>
              <w:snapToGrid w:val="0"/>
              <w:rPr>
                <w:rFonts w:ascii="Calibri" w:hAnsi="Calibri"/>
                <w:sz w:val="22"/>
                <w:szCs w:val="22"/>
              </w:rPr>
            </w:pPr>
            <w:r>
              <w:rPr>
                <w:rFonts w:ascii="Calibri" w:hAnsi="Calibri"/>
                <w:sz w:val="22"/>
                <w:szCs w:val="22"/>
              </w:rPr>
              <w:t>6)</w:t>
            </w:r>
            <w:r w:rsidR="00020280">
              <w:rPr>
                <w:rFonts w:ascii="Calibri" w:hAnsi="Calibri"/>
                <w:sz w:val="22"/>
                <w:szCs w:val="22"/>
              </w:rPr>
              <w:t>L</w:t>
            </w:r>
            <w:r>
              <w:rPr>
                <w:rFonts w:ascii="Calibri" w:hAnsi="Calibri"/>
                <w:sz w:val="22"/>
                <w:szCs w:val="22"/>
              </w:rPr>
              <w:t xml:space="preserve">’orso polare è il più grande predatore nelle regioni del polo nord. L’orso caccia in particolare le foche :a) descrivi una struttura adattativa che lo aiuta ad aumentare la possibilità di cacciare le foche, b) descrivi una struttura adattativa che lo aiuta a sopravvivere nelle fredde condizioni delle regioni polari </w:t>
            </w:r>
            <w:r w:rsidR="007649D1">
              <w:rPr>
                <w:rFonts w:ascii="Calibri" w:hAnsi="Calibri"/>
                <w:sz w:val="22"/>
                <w:szCs w:val="22"/>
              </w:rPr>
              <w:t>.</w:t>
            </w:r>
          </w:p>
          <w:p w:rsidR="001D229E" w:rsidRDefault="001D229E" w:rsidP="00020280">
            <w:pPr>
              <w:snapToGrid w:val="0"/>
              <w:rPr>
                <w:rFonts w:ascii="Calibri" w:hAnsi="Calibri"/>
                <w:sz w:val="22"/>
                <w:szCs w:val="22"/>
              </w:rPr>
            </w:pPr>
            <w:r>
              <w:rPr>
                <w:rFonts w:ascii="Calibri" w:hAnsi="Calibri"/>
                <w:sz w:val="22"/>
                <w:szCs w:val="22"/>
              </w:rPr>
              <w:t xml:space="preserve">Durata della prova : 1 ora </w:t>
            </w:r>
          </w:p>
          <w:p w:rsidR="001D229E" w:rsidRPr="00257DDE" w:rsidRDefault="001D229E" w:rsidP="008861FA">
            <w:pPr>
              <w:rPr>
                <w:rFonts w:ascii="Calibri" w:hAnsi="Calibri"/>
                <w:sz w:val="22"/>
                <w:szCs w:val="22"/>
              </w:rPr>
            </w:pPr>
            <w:r>
              <w:rPr>
                <w:rFonts w:ascii="Calibri" w:hAnsi="Calibri"/>
                <w:sz w:val="22"/>
                <w:szCs w:val="22"/>
              </w:rPr>
              <w:t xml:space="preserve">Griglia di valutazione :  </w:t>
            </w:r>
            <w:r w:rsidR="0001136D">
              <w:rPr>
                <w:rFonts w:ascii="Calibri" w:hAnsi="Calibri"/>
                <w:sz w:val="22"/>
                <w:szCs w:val="22"/>
              </w:rPr>
              <w:t xml:space="preserve"> organizzazione </w:t>
            </w:r>
            <w:r w:rsidR="0001136D" w:rsidRPr="008861FA">
              <w:rPr>
                <w:rFonts w:ascii="Calibri" w:hAnsi="Calibri"/>
                <w:sz w:val="20"/>
                <w:szCs w:val="20"/>
              </w:rPr>
              <w:t xml:space="preserve">ed elaborazione dei contenuti </w:t>
            </w:r>
            <w:r w:rsidRPr="008861FA">
              <w:rPr>
                <w:rFonts w:ascii="Calibri" w:hAnsi="Calibri"/>
                <w:sz w:val="20"/>
                <w:szCs w:val="20"/>
              </w:rPr>
              <w:t xml:space="preserve"> ( max punti </w:t>
            </w:r>
            <w:r w:rsidR="0001136D" w:rsidRPr="008861FA">
              <w:rPr>
                <w:rFonts w:ascii="Calibri" w:hAnsi="Calibri"/>
                <w:sz w:val="20"/>
                <w:szCs w:val="20"/>
              </w:rPr>
              <w:t>4</w:t>
            </w:r>
            <w:r w:rsidRPr="008861FA">
              <w:rPr>
                <w:rFonts w:ascii="Calibri" w:hAnsi="Calibri"/>
                <w:sz w:val="20"/>
                <w:szCs w:val="20"/>
              </w:rPr>
              <w:t>),</w:t>
            </w:r>
            <w:r w:rsidR="0001136D" w:rsidRPr="008861FA">
              <w:rPr>
                <w:rFonts w:ascii="Calibri" w:hAnsi="Calibri"/>
                <w:sz w:val="20"/>
                <w:szCs w:val="20"/>
              </w:rPr>
              <w:t xml:space="preserve"> </w:t>
            </w:r>
            <w:r w:rsidR="0001136D" w:rsidRPr="008861FA">
              <w:rPr>
                <w:rFonts w:ascii="Arial" w:hAnsi="Arial" w:cs="Arial"/>
                <w:sz w:val="20"/>
                <w:szCs w:val="20"/>
                <w:lang w:eastAsia="it-IT"/>
              </w:rPr>
              <w:t xml:space="preserve">formulazione di  ipotesi in base ai dati forniti </w:t>
            </w:r>
            <w:r w:rsidR="008861FA">
              <w:rPr>
                <w:rFonts w:ascii="Calibri" w:hAnsi="Calibri"/>
                <w:sz w:val="22"/>
                <w:szCs w:val="22"/>
              </w:rPr>
              <w:t xml:space="preserve">(max punti 3), </w:t>
            </w:r>
            <w:r w:rsidR="0001136D">
              <w:rPr>
                <w:rFonts w:ascii="Calibri" w:hAnsi="Calibri"/>
                <w:sz w:val="22"/>
                <w:szCs w:val="22"/>
              </w:rPr>
              <w:t xml:space="preserve"> </w:t>
            </w:r>
            <w:r>
              <w:rPr>
                <w:rFonts w:ascii="Calibri" w:hAnsi="Calibri"/>
                <w:sz w:val="22"/>
                <w:szCs w:val="22"/>
              </w:rPr>
              <w:t xml:space="preserve"> utilizzo del lessico specifico ( max punti 3)</w:t>
            </w:r>
            <w:r w:rsidR="008861FA">
              <w:rPr>
                <w:rFonts w:ascii="Calibri" w:hAnsi="Calibri"/>
                <w:sz w:val="22"/>
                <w:szCs w:val="22"/>
              </w:rPr>
              <w:t xml:space="preserve"> </w:t>
            </w:r>
            <w:r>
              <w:rPr>
                <w:rFonts w:ascii="Calibri" w:hAnsi="Calibri"/>
                <w:sz w:val="22"/>
                <w:szCs w:val="22"/>
              </w:rPr>
              <w:t xml:space="preserve"> </w:t>
            </w:r>
          </w:p>
        </w:tc>
      </w:tr>
    </w:tbl>
    <w:p w:rsidR="008A73DF" w:rsidRPr="00257DDE" w:rsidRDefault="008A73DF">
      <w:pPr>
        <w:rPr>
          <w:rFonts w:ascii="Calibri" w:hAnsi="Calibri" w:cs="Calibri"/>
          <w:sz w:val="22"/>
          <w:szCs w:val="22"/>
          <w:shd w:val="clear" w:color="auto" w:fill="EEECE1"/>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E314D4" w:rsidRPr="00257DDE" w:rsidTr="00257DDE">
        <w:tc>
          <w:tcPr>
            <w:tcW w:w="10772" w:type="dxa"/>
            <w:shd w:val="clear" w:color="auto" w:fill="9BBB59"/>
          </w:tcPr>
          <w:p w:rsidR="00E314D4" w:rsidRPr="00257DDE" w:rsidRDefault="00E314D4" w:rsidP="00E314D4">
            <w:pPr>
              <w:rPr>
                <w:rFonts w:ascii="Calibri" w:hAnsi="Calibri" w:cs="Calibri"/>
                <w:b/>
                <w:bCs/>
                <w:color w:val="FFFFFF"/>
                <w:sz w:val="22"/>
                <w:szCs w:val="22"/>
              </w:rPr>
            </w:pPr>
            <w:r w:rsidRPr="00257DDE">
              <w:rPr>
                <w:rFonts w:ascii="Calibri" w:hAnsi="Calibri" w:cs="Calibri"/>
                <w:b/>
                <w:bCs/>
                <w:color w:val="FFFFFF"/>
                <w:sz w:val="22"/>
                <w:szCs w:val="22"/>
              </w:rPr>
              <w:t xml:space="preserve">In che modo l’approccio proposto differisce </w:t>
            </w:r>
            <w:r w:rsidR="008360FF" w:rsidRPr="00257DDE">
              <w:rPr>
                <w:rFonts w:ascii="Calibri" w:hAnsi="Calibri" w:cs="Calibri"/>
                <w:b/>
                <w:bCs/>
                <w:color w:val="FFFFFF"/>
                <w:sz w:val="22"/>
                <w:szCs w:val="22"/>
              </w:rPr>
              <w:t>da quello</w:t>
            </w:r>
            <w:r w:rsidRPr="00257DDE">
              <w:rPr>
                <w:rFonts w:ascii="Calibri" w:hAnsi="Calibri" w:cs="Calibri"/>
                <w:b/>
                <w:bCs/>
                <w:color w:val="FFFFFF"/>
                <w:sz w:val="22"/>
                <w:szCs w:val="22"/>
              </w:rPr>
              <w:t xml:space="preserve"> tradizionale?</w:t>
            </w:r>
          </w:p>
          <w:p w:rsidR="00E314D4" w:rsidRPr="00257DDE" w:rsidRDefault="00E314D4" w:rsidP="00E314D4">
            <w:pPr>
              <w:rPr>
                <w:rFonts w:ascii="Calibri" w:hAnsi="Calibri"/>
                <w:sz w:val="22"/>
                <w:szCs w:val="22"/>
              </w:rPr>
            </w:pPr>
            <w:r w:rsidRPr="00257DDE">
              <w:rPr>
                <w:rFonts w:ascii="Calibri" w:hAnsi="Calibri" w:cs="Calibri"/>
                <w:b/>
                <w:bCs/>
                <w:color w:val="FFFFFF"/>
                <w:sz w:val="22"/>
                <w:szCs w:val="22"/>
              </w:rPr>
              <w:t>(indicare i vantaggi dell’approccio scelto rispetto all’approccio tradizionale e mettere in luce le differenze con particolare riferimento all’argomento curricolare scelto.)</w:t>
            </w:r>
          </w:p>
        </w:tc>
      </w:tr>
      <w:tr w:rsidR="00E314D4" w:rsidRPr="00257DDE" w:rsidTr="00257DDE">
        <w:tc>
          <w:tcPr>
            <w:tcW w:w="10772" w:type="dxa"/>
            <w:shd w:val="clear" w:color="auto" w:fill="auto"/>
          </w:tcPr>
          <w:p w:rsidR="00E314D4" w:rsidRPr="00257DDE" w:rsidRDefault="007649D1" w:rsidP="007A488F">
            <w:pPr>
              <w:snapToGrid w:val="0"/>
              <w:jc w:val="both"/>
              <w:rPr>
                <w:rFonts w:ascii="Calibri" w:hAnsi="Calibri"/>
                <w:sz w:val="22"/>
                <w:szCs w:val="22"/>
              </w:rPr>
            </w:pPr>
            <w:r>
              <w:rPr>
                <w:rFonts w:ascii="Calibri" w:hAnsi="Calibri"/>
                <w:sz w:val="22"/>
                <w:szCs w:val="22"/>
              </w:rPr>
              <w:t>Nelle scuole italiane il tema dell’evoluzione (</w:t>
            </w:r>
            <w:r w:rsidR="00DD286D">
              <w:rPr>
                <w:rFonts w:ascii="Calibri" w:hAnsi="Calibri"/>
                <w:sz w:val="22"/>
                <w:szCs w:val="22"/>
              </w:rPr>
              <w:t xml:space="preserve"> </w:t>
            </w:r>
            <w:r>
              <w:rPr>
                <w:rFonts w:ascii="Calibri" w:hAnsi="Calibri"/>
                <w:sz w:val="22"/>
                <w:szCs w:val="22"/>
              </w:rPr>
              <w:t>in particolare quello dei meccanismi della selezione naturale ) viene considerato argomento marginale, di scarso rilievo . Si tratta invece di un tema fondamentale per la corretta comprensione del pensiero biologico moderno. In un approccio tradizionale, la docente avrebbe presentato in successione gli argomenti con un’impostazione</w:t>
            </w:r>
            <w:r w:rsidR="00DD286D">
              <w:rPr>
                <w:rFonts w:ascii="Calibri" w:hAnsi="Calibri"/>
                <w:sz w:val="22"/>
                <w:szCs w:val="22"/>
              </w:rPr>
              <w:t xml:space="preserve"> prevalentemente </w:t>
            </w:r>
            <w:r>
              <w:rPr>
                <w:rFonts w:ascii="Calibri" w:hAnsi="Calibri"/>
                <w:sz w:val="22"/>
                <w:szCs w:val="22"/>
              </w:rPr>
              <w:t xml:space="preserve"> storica dell’evoluzionismo così come viene presentato da</w:t>
            </w:r>
            <w:r w:rsidR="00DD286D">
              <w:rPr>
                <w:rFonts w:ascii="Calibri" w:hAnsi="Calibri"/>
                <w:sz w:val="22"/>
                <w:szCs w:val="22"/>
              </w:rPr>
              <w:t xml:space="preserve"> molti </w:t>
            </w:r>
            <w:r>
              <w:rPr>
                <w:rFonts w:ascii="Calibri" w:hAnsi="Calibri"/>
                <w:sz w:val="22"/>
                <w:szCs w:val="22"/>
              </w:rPr>
              <w:t xml:space="preserve"> manuali di biologia. L’approccio secondo la metodologia flipped classroom , </w:t>
            </w:r>
            <w:r w:rsidR="00020280">
              <w:rPr>
                <w:rFonts w:ascii="Calibri" w:hAnsi="Calibri"/>
                <w:sz w:val="22"/>
                <w:szCs w:val="22"/>
              </w:rPr>
              <w:t>permette , invece,</w:t>
            </w:r>
            <w:r>
              <w:rPr>
                <w:rFonts w:ascii="Calibri" w:hAnsi="Calibri"/>
                <w:sz w:val="22"/>
                <w:szCs w:val="22"/>
              </w:rPr>
              <w:t xml:space="preserve"> attraverso</w:t>
            </w:r>
            <w:r w:rsidR="00DD286D">
              <w:rPr>
                <w:rFonts w:ascii="Calibri" w:hAnsi="Calibri"/>
                <w:sz w:val="22"/>
                <w:szCs w:val="22"/>
              </w:rPr>
              <w:t xml:space="preserve"> l’utilizzo dello studio di caso di mostrare agli studenti il modo di lavorare di un ricercatore nell’ambito scientifico.</w:t>
            </w:r>
            <w:r w:rsidR="0058001A">
              <w:rPr>
                <w:rFonts w:ascii="Calibri" w:hAnsi="Calibri"/>
                <w:sz w:val="22"/>
                <w:szCs w:val="22"/>
              </w:rPr>
              <w:t xml:space="preserve"> La risoluzione di un caso , infatti, si basa sul reperimento di dati e/o di materiale di studio, sul lavoro di equipe e sull’interdisciplinarietà. Gli studenti, quindi, come giovani ricercatori sono portati a comprendere quanto sia importante svolgere una ricerca utilizzando fonti accreditate</w:t>
            </w:r>
            <w:r w:rsidR="00020280">
              <w:rPr>
                <w:rFonts w:ascii="Calibri" w:hAnsi="Calibri"/>
                <w:sz w:val="22"/>
                <w:szCs w:val="22"/>
              </w:rPr>
              <w:t xml:space="preserve"> e </w:t>
            </w:r>
            <w:r w:rsidR="0058001A">
              <w:rPr>
                <w:rFonts w:ascii="Calibri" w:hAnsi="Calibri"/>
                <w:sz w:val="22"/>
                <w:szCs w:val="22"/>
              </w:rPr>
              <w:t xml:space="preserve">a confrontarsi con gli altri. Agevolmente </w:t>
            </w:r>
            <w:r w:rsidR="00020280">
              <w:rPr>
                <w:rFonts w:ascii="Calibri" w:hAnsi="Calibri"/>
                <w:sz w:val="22"/>
                <w:szCs w:val="22"/>
              </w:rPr>
              <w:t xml:space="preserve">sono poi </w:t>
            </w:r>
            <w:r w:rsidR="0058001A">
              <w:rPr>
                <w:rFonts w:ascii="Calibri" w:hAnsi="Calibri"/>
                <w:sz w:val="22"/>
                <w:szCs w:val="22"/>
              </w:rPr>
              <w:t>portati ad effettuare collegamenti con le altre branche della biologia ( genetica, sistematica,ecologia)</w:t>
            </w:r>
            <w:r w:rsidR="009828A9">
              <w:rPr>
                <w:rFonts w:ascii="Calibri" w:hAnsi="Calibri"/>
                <w:sz w:val="22"/>
                <w:szCs w:val="22"/>
              </w:rPr>
              <w:t>e con altre materie di studio ( per es. matematica : utilizzo ed interpretazione di grafici).</w:t>
            </w:r>
          </w:p>
        </w:tc>
      </w:tr>
    </w:tbl>
    <w:p w:rsidR="00E314D4" w:rsidRPr="00257DDE" w:rsidRDefault="00E314D4">
      <w:pPr>
        <w:rPr>
          <w:rFonts w:ascii="Calibri" w:hAnsi="Calibri" w:cs="Calibri"/>
          <w:sz w:val="22"/>
          <w:szCs w:val="22"/>
          <w:shd w:val="clear" w:color="auto" w:fill="EEECE1"/>
        </w:rPr>
      </w:pPr>
    </w:p>
    <w:sectPr w:rsidR="00E314D4" w:rsidRPr="00257DDE" w:rsidSect="007A674D">
      <w:footerReference w:type="default" r:id="rId10"/>
      <w:pgSz w:w="11906" w:h="16838"/>
      <w:pgMar w:top="536" w:right="720" w:bottom="764" w:left="72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97E" w:rsidRDefault="002D197E">
      <w:r>
        <w:separator/>
      </w:r>
    </w:p>
  </w:endnote>
  <w:endnote w:type="continuationSeparator" w:id="1">
    <w:p w:rsidR="002D197E" w:rsidRDefault="002D1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B6" w:rsidRDefault="000F37B6">
    <w:pPr>
      <w:pStyle w:val="Pidipagina"/>
      <w:jc w:val="center"/>
    </w:pPr>
  </w:p>
  <w:p w:rsidR="000F37B6" w:rsidRDefault="000F37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97E" w:rsidRDefault="002D197E">
      <w:r>
        <w:separator/>
      </w:r>
    </w:p>
  </w:footnote>
  <w:footnote w:type="continuationSeparator" w:id="1">
    <w:p w:rsidR="002D197E" w:rsidRDefault="002D1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color w:val="auto"/>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81A2A44"/>
    <w:multiLevelType w:val="hybridMultilevel"/>
    <w:tmpl w:val="DE7E0C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0978C7"/>
    <w:multiLevelType w:val="hybridMultilevel"/>
    <w:tmpl w:val="27A2D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F1A98"/>
    <w:rsid w:val="0001136D"/>
    <w:rsid w:val="000113B0"/>
    <w:rsid w:val="00012FCF"/>
    <w:rsid w:val="000158AD"/>
    <w:rsid w:val="00020280"/>
    <w:rsid w:val="00030765"/>
    <w:rsid w:val="00045B31"/>
    <w:rsid w:val="00046016"/>
    <w:rsid w:val="00050659"/>
    <w:rsid w:val="00055C80"/>
    <w:rsid w:val="000578E0"/>
    <w:rsid w:val="000A014B"/>
    <w:rsid w:val="000A0EF3"/>
    <w:rsid w:val="000A2869"/>
    <w:rsid w:val="000E18DD"/>
    <w:rsid w:val="000E566C"/>
    <w:rsid w:val="000E790D"/>
    <w:rsid w:val="000F37B6"/>
    <w:rsid w:val="000F56A0"/>
    <w:rsid w:val="000F6660"/>
    <w:rsid w:val="00117314"/>
    <w:rsid w:val="0011743A"/>
    <w:rsid w:val="00150858"/>
    <w:rsid w:val="001617F0"/>
    <w:rsid w:val="00166DBF"/>
    <w:rsid w:val="00166E3A"/>
    <w:rsid w:val="001674C0"/>
    <w:rsid w:val="00176D3A"/>
    <w:rsid w:val="00186839"/>
    <w:rsid w:val="00195F47"/>
    <w:rsid w:val="001A79AA"/>
    <w:rsid w:val="001B63E4"/>
    <w:rsid w:val="001C157B"/>
    <w:rsid w:val="001D229E"/>
    <w:rsid w:val="001D6F6E"/>
    <w:rsid w:val="001F1C92"/>
    <w:rsid w:val="0022393D"/>
    <w:rsid w:val="00224615"/>
    <w:rsid w:val="0023097F"/>
    <w:rsid w:val="00243342"/>
    <w:rsid w:val="002434F3"/>
    <w:rsid w:val="00257DDE"/>
    <w:rsid w:val="00266EA0"/>
    <w:rsid w:val="00271DFE"/>
    <w:rsid w:val="00274516"/>
    <w:rsid w:val="00285490"/>
    <w:rsid w:val="00296956"/>
    <w:rsid w:val="002A2039"/>
    <w:rsid w:val="002D197E"/>
    <w:rsid w:val="002E6F7B"/>
    <w:rsid w:val="002F4B43"/>
    <w:rsid w:val="00312D86"/>
    <w:rsid w:val="00317D6B"/>
    <w:rsid w:val="00357A9C"/>
    <w:rsid w:val="00362FAF"/>
    <w:rsid w:val="00363BBC"/>
    <w:rsid w:val="00364974"/>
    <w:rsid w:val="00365E78"/>
    <w:rsid w:val="00371BC9"/>
    <w:rsid w:val="00381109"/>
    <w:rsid w:val="003A1F74"/>
    <w:rsid w:val="003A2A89"/>
    <w:rsid w:val="003A4199"/>
    <w:rsid w:val="003B4642"/>
    <w:rsid w:val="003B62AB"/>
    <w:rsid w:val="003C511A"/>
    <w:rsid w:val="003C69CF"/>
    <w:rsid w:val="003E32DC"/>
    <w:rsid w:val="003E6D9E"/>
    <w:rsid w:val="003E7EA8"/>
    <w:rsid w:val="00403960"/>
    <w:rsid w:val="004142BB"/>
    <w:rsid w:val="004152C4"/>
    <w:rsid w:val="0042345D"/>
    <w:rsid w:val="00442062"/>
    <w:rsid w:val="00457DD7"/>
    <w:rsid w:val="00462F34"/>
    <w:rsid w:val="004A0FFC"/>
    <w:rsid w:val="004C6FC1"/>
    <w:rsid w:val="004F710E"/>
    <w:rsid w:val="005067E9"/>
    <w:rsid w:val="005564BC"/>
    <w:rsid w:val="00575D37"/>
    <w:rsid w:val="0058001A"/>
    <w:rsid w:val="00581803"/>
    <w:rsid w:val="00590A54"/>
    <w:rsid w:val="005B788D"/>
    <w:rsid w:val="005D59A9"/>
    <w:rsid w:val="005E4E04"/>
    <w:rsid w:val="005E5648"/>
    <w:rsid w:val="005F64B2"/>
    <w:rsid w:val="0060166E"/>
    <w:rsid w:val="00612D14"/>
    <w:rsid w:val="00615A1C"/>
    <w:rsid w:val="00622ADD"/>
    <w:rsid w:val="00627FE8"/>
    <w:rsid w:val="00641339"/>
    <w:rsid w:val="006464A3"/>
    <w:rsid w:val="0064673F"/>
    <w:rsid w:val="00660A6E"/>
    <w:rsid w:val="0066417B"/>
    <w:rsid w:val="00664C8B"/>
    <w:rsid w:val="0067531B"/>
    <w:rsid w:val="00675CDC"/>
    <w:rsid w:val="0067700B"/>
    <w:rsid w:val="00696D43"/>
    <w:rsid w:val="006A2FEC"/>
    <w:rsid w:val="006C5C88"/>
    <w:rsid w:val="006D24A4"/>
    <w:rsid w:val="006D689B"/>
    <w:rsid w:val="006F03FA"/>
    <w:rsid w:val="006F0785"/>
    <w:rsid w:val="00711BAD"/>
    <w:rsid w:val="00712D29"/>
    <w:rsid w:val="007405D2"/>
    <w:rsid w:val="00743946"/>
    <w:rsid w:val="007472D1"/>
    <w:rsid w:val="007610DD"/>
    <w:rsid w:val="007649D1"/>
    <w:rsid w:val="00773630"/>
    <w:rsid w:val="00774D5D"/>
    <w:rsid w:val="00782C7D"/>
    <w:rsid w:val="007A488F"/>
    <w:rsid w:val="007A56AF"/>
    <w:rsid w:val="007A674D"/>
    <w:rsid w:val="007B2DE2"/>
    <w:rsid w:val="007B3EA1"/>
    <w:rsid w:val="007C16B3"/>
    <w:rsid w:val="007C7736"/>
    <w:rsid w:val="007F5FC6"/>
    <w:rsid w:val="007F64F3"/>
    <w:rsid w:val="007F6CBD"/>
    <w:rsid w:val="00805902"/>
    <w:rsid w:val="00806999"/>
    <w:rsid w:val="0081686A"/>
    <w:rsid w:val="00816F3E"/>
    <w:rsid w:val="00817CCC"/>
    <w:rsid w:val="008360FF"/>
    <w:rsid w:val="00846020"/>
    <w:rsid w:val="0087755C"/>
    <w:rsid w:val="008861FA"/>
    <w:rsid w:val="008A73DF"/>
    <w:rsid w:val="008F0591"/>
    <w:rsid w:val="0090426F"/>
    <w:rsid w:val="009378C2"/>
    <w:rsid w:val="00947894"/>
    <w:rsid w:val="00955108"/>
    <w:rsid w:val="0098015D"/>
    <w:rsid w:val="009828A9"/>
    <w:rsid w:val="00983C9E"/>
    <w:rsid w:val="0098787F"/>
    <w:rsid w:val="009A491B"/>
    <w:rsid w:val="009C52BD"/>
    <w:rsid w:val="009D3997"/>
    <w:rsid w:val="009E2D37"/>
    <w:rsid w:val="00A176CF"/>
    <w:rsid w:val="00A20977"/>
    <w:rsid w:val="00A31FB3"/>
    <w:rsid w:val="00A47D39"/>
    <w:rsid w:val="00A60182"/>
    <w:rsid w:val="00AA2EE1"/>
    <w:rsid w:val="00AD0DD6"/>
    <w:rsid w:val="00AE49DD"/>
    <w:rsid w:val="00B044CF"/>
    <w:rsid w:val="00B328C9"/>
    <w:rsid w:val="00B53416"/>
    <w:rsid w:val="00B60761"/>
    <w:rsid w:val="00B65D7D"/>
    <w:rsid w:val="00B67234"/>
    <w:rsid w:val="00B67CBE"/>
    <w:rsid w:val="00B8297F"/>
    <w:rsid w:val="00B9254D"/>
    <w:rsid w:val="00B96DA5"/>
    <w:rsid w:val="00B97119"/>
    <w:rsid w:val="00BA38DB"/>
    <w:rsid w:val="00BA4AA3"/>
    <w:rsid w:val="00BA613A"/>
    <w:rsid w:val="00BB03E6"/>
    <w:rsid w:val="00BB76F6"/>
    <w:rsid w:val="00BC2876"/>
    <w:rsid w:val="00BC5444"/>
    <w:rsid w:val="00BC72A2"/>
    <w:rsid w:val="00BD4C59"/>
    <w:rsid w:val="00BE217C"/>
    <w:rsid w:val="00BF6424"/>
    <w:rsid w:val="00C02CD8"/>
    <w:rsid w:val="00C21C68"/>
    <w:rsid w:val="00C2749A"/>
    <w:rsid w:val="00C27817"/>
    <w:rsid w:val="00C70E72"/>
    <w:rsid w:val="00C7335A"/>
    <w:rsid w:val="00C817B7"/>
    <w:rsid w:val="00C921A2"/>
    <w:rsid w:val="00C93066"/>
    <w:rsid w:val="00CA6E2A"/>
    <w:rsid w:val="00CB3F8F"/>
    <w:rsid w:val="00CB56BB"/>
    <w:rsid w:val="00CB7804"/>
    <w:rsid w:val="00CF1A98"/>
    <w:rsid w:val="00D1600E"/>
    <w:rsid w:val="00D1748B"/>
    <w:rsid w:val="00D236AF"/>
    <w:rsid w:val="00D62971"/>
    <w:rsid w:val="00D62CE4"/>
    <w:rsid w:val="00D632B0"/>
    <w:rsid w:val="00D83F0F"/>
    <w:rsid w:val="00DC4BCE"/>
    <w:rsid w:val="00DD286D"/>
    <w:rsid w:val="00DD6F7F"/>
    <w:rsid w:val="00DE410F"/>
    <w:rsid w:val="00DE4B7E"/>
    <w:rsid w:val="00DF0E80"/>
    <w:rsid w:val="00E075AE"/>
    <w:rsid w:val="00E1289D"/>
    <w:rsid w:val="00E25C3C"/>
    <w:rsid w:val="00E314D4"/>
    <w:rsid w:val="00E36C53"/>
    <w:rsid w:val="00E7036C"/>
    <w:rsid w:val="00E77602"/>
    <w:rsid w:val="00E84310"/>
    <w:rsid w:val="00E90AE7"/>
    <w:rsid w:val="00EB2990"/>
    <w:rsid w:val="00ED0564"/>
    <w:rsid w:val="00EE4F14"/>
    <w:rsid w:val="00F02188"/>
    <w:rsid w:val="00F02A02"/>
    <w:rsid w:val="00F4315C"/>
    <w:rsid w:val="00F501AD"/>
    <w:rsid w:val="00F55140"/>
    <w:rsid w:val="00F65540"/>
    <w:rsid w:val="00F70E73"/>
    <w:rsid w:val="00F905E4"/>
    <w:rsid w:val="00FB14B6"/>
    <w:rsid w:val="00FB742B"/>
    <w:rsid w:val="00FB778F"/>
    <w:rsid w:val="00FC58C3"/>
    <w:rsid w:val="00FD7D26"/>
    <w:rsid w:val="00FF1079"/>
    <w:rsid w:val="00FF3D51"/>
    <w:rsid w:val="00FF50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74D"/>
    <w:pPr>
      <w:suppressAutoHyphens/>
    </w:pPr>
    <w:rPr>
      <w:sz w:val="24"/>
      <w:szCs w:val="24"/>
      <w:lang w:eastAsia="ar-SA"/>
    </w:rPr>
  </w:style>
  <w:style w:type="paragraph" w:styleId="Titolo1">
    <w:name w:val="heading 1"/>
    <w:basedOn w:val="Normale"/>
    <w:next w:val="Normale"/>
    <w:qFormat/>
    <w:rsid w:val="007A674D"/>
    <w:pPr>
      <w:keepNext/>
      <w:numPr>
        <w:numId w:val="1"/>
      </w:numPr>
      <w:jc w:val="center"/>
      <w:outlineLvl w:val="0"/>
    </w:pPr>
    <w:rPr>
      <w:b/>
      <w:bCs/>
      <w:sz w:val="16"/>
      <w:szCs w:val="20"/>
    </w:rPr>
  </w:style>
  <w:style w:type="paragraph" w:styleId="Titolo2">
    <w:name w:val="heading 2"/>
    <w:basedOn w:val="Normale"/>
    <w:next w:val="Normale"/>
    <w:qFormat/>
    <w:rsid w:val="007A674D"/>
    <w:pPr>
      <w:keepNext/>
      <w:numPr>
        <w:ilvl w:val="1"/>
        <w:numId w:val="1"/>
      </w:numPr>
      <w:ind w:left="0" w:right="-1134" w:firstLine="0"/>
      <w:outlineLvl w:val="1"/>
    </w:pPr>
    <w:rPr>
      <w:b/>
      <w:sz w:val="36"/>
      <w:szCs w:val="20"/>
    </w:rPr>
  </w:style>
  <w:style w:type="paragraph" w:styleId="Titolo3">
    <w:name w:val="heading 3"/>
    <w:basedOn w:val="Normale"/>
    <w:next w:val="Normale"/>
    <w:qFormat/>
    <w:rsid w:val="007A674D"/>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rsid w:val="007A674D"/>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A674D"/>
    <w:rPr>
      <w:rFonts w:ascii="Symbol" w:hAnsi="Symbol" w:cs="Symbol" w:hint="default"/>
      <w:color w:val="auto"/>
    </w:rPr>
  </w:style>
  <w:style w:type="character" w:customStyle="1" w:styleId="WW8Num1z1">
    <w:name w:val="WW8Num1z1"/>
    <w:rsid w:val="007A674D"/>
    <w:rPr>
      <w:rFonts w:ascii="Courier New" w:hAnsi="Courier New" w:cs="Courier New" w:hint="default"/>
    </w:rPr>
  </w:style>
  <w:style w:type="character" w:customStyle="1" w:styleId="WW8Num1z2">
    <w:name w:val="WW8Num1z2"/>
    <w:rsid w:val="007A674D"/>
    <w:rPr>
      <w:rFonts w:ascii="Wingdings" w:hAnsi="Wingdings" w:cs="Wingdings" w:hint="default"/>
    </w:rPr>
  </w:style>
  <w:style w:type="character" w:customStyle="1" w:styleId="WW8Num1z3">
    <w:name w:val="WW8Num1z3"/>
    <w:rsid w:val="007A674D"/>
    <w:rPr>
      <w:rFonts w:ascii="Symbol" w:hAnsi="Symbol" w:cs="Symbol" w:hint="default"/>
    </w:rPr>
  </w:style>
  <w:style w:type="character" w:customStyle="1" w:styleId="WW8Num1z4">
    <w:name w:val="WW8Num1z4"/>
    <w:rsid w:val="007A674D"/>
  </w:style>
  <w:style w:type="character" w:customStyle="1" w:styleId="WW8Num1z5">
    <w:name w:val="WW8Num1z5"/>
    <w:rsid w:val="007A674D"/>
  </w:style>
  <w:style w:type="character" w:customStyle="1" w:styleId="WW8Num1z6">
    <w:name w:val="WW8Num1z6"/>
    <w:rsid w:val="007A674D"/>
  </w:style>
  <w:style w:type="character" w:customStyle="1" w:styleId="WW8Num1z7">
    <w:name w:val="WW8Num1z7"/>
    <w:rsid w:val="007A674D"/>
  </w:style>
  <w:style w:type="character" w:customStyle="1" w:styleId="WW8Num1z8">
    <w:name w:val="WW8Num1z8"/>
    <w:rsid w:val="007A674D"/>
  </w:style>
  <w:style w:type="character" w:customStyle="1" w:styleId="WW8Num2z0">
    <w:name w:val="WW8Num2z0"/>
    <w:rsid w:val="007A674D"/>
    <w:rPr>
      <w:rFonts w:ascii="Symbol" w:hAnsi="Symbol" w:cs="Symbol" w:hint="default"/>
    </w:rPr>
  </w:style>
  <w:style w:type="character" w:customStyle="1" w:styleId="WW8Num2z1">
    <w:name w:val="WW8Num2z1"/>
    <w:rsid w:val="007A674D"/>
    <w:rPr>
      <w:rFonts w:ascii="Courier New" w:hAnsi="Courier New" w:cs="Courier New" w:hint="default"/>
    </w:rPr>
  </w:style>
  <w:style w:type="character" w:customStyle="1" w:styleId="WW8Num2z2">
    <w:name w:val="WW8Num2z2"/>
    <w:rsid w:val="007A674D"/>
    <w:rPr>
      <w:rFonts w:ascii="Wingdings" w:hAnsi="Wingdings" w:cs="Wingdings" w:hint="default"/>
    </w:rPr>
  </w:style>
  <w:style w:type="character" w:customStyle="1" w:styleId="WW8Num3z0">
    <w:name w:val="WW8Num3z0"/>
    <w:rsid w:val="007A674D"/>
    <w:rPr>
      <w:rFonts w:ascii="Symbol" w:hAnsi="Symbol" w:cs="Symbol" w:hint="default"/>
    </w:rPr>
  </w:style>
  <w:style w:type="character" w:customStyle="1" w:styleId="WW8Num3z1">
    <w:name w:val="WW8Num3z1"/>
    <w:rsid w:val="007A674D"/>
    <w:rPr>
      <w:rFonts w:ascii="Courier New" w:hAnsi="Courier New" w:cs="Courier New" w:hint="default"/>
    </w:rPr>
  </w:style>
  <w:style w:type="character" w:customStyle="1" w:styleId="WW8Num3z2">
    <w:name w:val="WW8Num3z2"/>
    <w:rsid w:val="007A674D"/>
    <w:rPr>
      <w:rFonts w:ascii="Wingdings" w:hAnsi="Wingdings" w:cs="Wingdings" w:hint="default"/>
    </w:rPr>
  </w:style>
  <w:style w:type="character" w:customStyle="1" w:styleId="WW8Num4z0">
    <w:name w:val="WW8Num4z0"/>
    <w:rsid w:val="007A674D"/>
  </w:style>
  <w:style w:type="character" w:customStyle="1" w:styleId="WW8Num4z1">
    <w:name w:val="WW8Num4z1"/>
    <w:rsid w:val="007A674D"/>
  </w:style>
  <w:style w:type="character" w:customStyle="1" w:styleId="WW8Num4z2">
    <w:name w:val="WW8Num4z2"/>
    <w:rsid w:val="007A674D"/>
  </w:style>
  <w:style w:type="character" w:customStyle="1" w:styleId="WW8Num4z3">
    <w:name w:val="WW8Num4z3"/>
    <w:rsid w:val="007A674D"/>
  </w:style>
  <w:style w:type="character" w:customStyle="1" w:styleId="WW8Num4z4">
    <w:name w:val="WW8Num4z4"/>
    <w:rsid w:val="007A674D"/>
  </w:style>
  <w:style w:type="character" w:customStyle="1" w:styleId="WW8Num4z5">
    <w:name w:val="WW8Num4z5"/>
    <w:rsid w:val="007A674D"/>
  </w:style>
  <w:style w:type="character" w:customStyle="1" w:styleId="WW8Num4z6">
    <w:name w:val="WW8Num4z6"/>
    <w:rsid w:val="007A674D"/>
  </w:style>
  <w:style w:type="character" w:customStyle="1" w:styleId="WW8Num4z7">
    <w:name w:val="WW8Num4z7"/>
    <w:rsid w:val="007A674D"/>
  </w:style>
  <w:style w:type="character" w:customStyle="1" w:styleId="WW8Num4z8">
    <w:name w:val="WW8Num4z8"/>
    <w:rsid w:val="007A674D"/>
  </w:style>
  <w:style w:type="character" w:customStyle="1" w:styleId="WW8Num5z0">
    <w:name w:val="WW8Num5z0"/>
    <w:rsid w:val="007A674D"/>
    <w:rPr>
      <w:rFonts w:ascii="Symbol" w:hAnsi="Symbol" w:cs="Symbol" w:hint="default"/>
    </w:rPr>
  </w:style>
  <w:style w:type="character" w:customStyle="1" w:styleId="WW8Num5z1">
    <w:name w:val="WW8Num5z1"/>
    <w:rsid w:val="007A674D"/>
    <w:rPr>
      <w:rFonts w:ascii="Courier New" w:hAnsi="Courier New" w:cs="Courier New" w:hint="default"/>
    </w:rPr>
  </w:style>
  <w:style w:type="character" w:customStyle="1" w:styleId="WW8Num5z2">
    <w:name w:val="WW8Num5z2"/>
    <w:rsid w:val="007A674D"/>
    <w:rPr>
      <w:rFonts w:ascii="Wingdings" w:hAnsi="Wingdings" w:cs="Wingdings" w:hint="default"/>
    </w:rPr>
  </w:style>
  <w:style w:type="character" w:customStyle="1" w:styleId="WW8Num6z0">
    <w:name w:val="WW8Num6z0"/>
    <w:rsid w:val="007A674D"/>
    <w:rPr>
      <w:rFonts w:ascii="Symbol" w:hAnsi="Symbol" w:cs="Symbol" w:hint="default"/>
    </w:rPr>
  </w:style>
  <w:style w:type="character" w:customStyle="1" w:styleId="WW8Num6z1">
    <w:name w:val="WW8Num6z1"/>
    <w:rsid w:val="007A674D"/>
    <w:rPr>
      <w:rFonts w:ascii="Courier New" w:hAnsi="Courier New" w:cs="Courier New" w:hint="default"/>
    </w:rPr>
  </w:style>
  <w:style w:type="character" w:customStyle="1" w:styleId="WW8Num6z2">
    <w:name w:val="WW8Num6z2"/>
    <w:rsid w:val="007A674D"/>
    <w:rPr>
      <w:rFonts w:ascii="Wingdings" w:hAnsi="Wingdings" w:cs="Wingdings" w:hint="default"/>
    </w:rPr>
  </w:style>
  <w:style w:type="character" w:customStyle="1" w:styleId="WW8Num7z0">
    <w:name w:val="WW8Num7z0"/>
    <w:rsid w:val="007A674D"/>
  </w:style>
  <w:style w:type="character" w:customStyle="1" w:styleId="WW8Num7z1">
    <w:name w:val="WW8Num7z1"/>
    <w:rsid w:val="007A674D"/>
  </w:style>
  <w:style w:type="character" w:customStyle="1" w:styleId="WW8Num7z2">
    <w:name w:val="WW8Num7z2"/>
    <w:rsid w:val="007A674D"/>
  </w:style>
  <w:style w:type="character" w:customStyle="1" w:styleId="WW8Num7z3">
    <w:name w:val="WW8Num7z3"/>
    <w:rsid w:val="007A674D"/>
  </w:style>
  <w:style w:type="character" w:customStyle="1" w:styleId="WW8Num7z4">
    <w:name w:val="WW8Num7z4"/>
    <w:rsid w:val="007A674D"/>
  </w:style>
  <w:style w:type="character" w:customStyle="1" w:styleId="WW8Num7z5">
    <w:name w:val="WW8Num7z5"/>
    <w:rsid w:val="007A674D"/>
  </w:style>
  <w:style w:type="character" w:customStyle="1" w:styleId="WW8Num7z6">
    <w:name w:val="WW8Num7z6"/>
    <w:rsid w:val="007A674D"/>
  </w:style>
  <w:style w:type="character" w:customStyle="1" w:styleId="WW8Num7z7">
    <w:name w:val="WW8Num7z7"/>
    <w:rsid w:val="007A674D"/>
  </w:style>
  <w:style w:type="character" w:customStyle="1" w:styleId="WW8Num7z8">
    <w:name w:val="WW8Num7z8"/>
    <w:rsid w:val="007A674D"/>
  </w:style>
  <w:style w:type="character" w:customStyle="1" w:styleId="WW8Num8z0">
    <w:name w:val="WW8Num8z0"/>
    <w:rsid w:val="007A674D"/>
    <w:rPr>
      <w:rFonts w:ascii="Symbol" w:hAnsi="Symbol" w:cs="Symbol" w:hint="default"/>
    </w:rPr>
  </w:style>
  <w:style w:type="character" w:customStyle="1" w:styleId="WW8Num8z1">
    <w:name w:val="WW8Num8z1"/>
    <w:rsid w:val="007A674D"/>
    <w:rPr>
      <w:rFonts w:ascii="Courier New" w:hAnsi="Courier New" w:cs="Courier New" w:hint="default"/>
    </w:rPr>
  </w:style>
  <w:style w:type="character" w:customStyle="1" w:styleId="WW8Num8z2">
    <w:name w:val="WW8Num8z2"/>
    <w:rsid w:val="007A674D"/>
    <w:rPr>
      <w:rFonts w:ascii="Wingdings" w:hAnsi="Wingdings" w:cs="Wingdings" w:hint="default"/>
    </w:rPr>
  </w:style>
  <w:style w:type="character" w:customStyle="1" w:styleId="WW8Num9z0">
    <w:name w:val="WW8Num9z0"/>
    <w:rsid w:val="007A674D"/>
    <w:rPr>
      <w:rFonts w:hint="default"/>
    </w:rPr>
  </w:style>
  <w:style w:type="character" w:customStyle="1" w:styleId="WW8Num9z1">
    <w:name w:val="WW8Num9z1"/>
    <w:rsid w:val="007A674D"/>
    <w:rPr>
      <w:rFonts w:ascii="Courier New" w:hAnsi="Courier New" w:cs="Courier New" w:hint="default"/>
    </w:rPr>
  </w:style>
  <w:style w:type="character" w:customStyle="1" w:styleId="WW8Num9z2">
    <w:name w:val="WW8Num9z2"/>
    <w:rsid w:val="007A674D"/>
    <w:rPr>
      <w:rFonts w:ascii="Wingdings" w:hAnsi="Wingdings" w:cs="Wingdings" w:hint="default"/>
    </w:rPr>
  </w:style>
  <w:style w:type="character" w:customStyle="1" w:styleId="WW8Num9z3">
    <w:name w:val="WW8Num9z3"/>
    <w:rsid w:val="007A674D"/>
    <w:rPr>
      <w:rFonts w:ascii="Symbol" w:hAnsi="Symbol" w:cs="Symbol" w:hint="default"/>
    </w:rPr>
  </w:style>
  <w:style w:type="character" w:customStyle="1" w:styleId="WW8Num10z0">
    <w:name w:val="WW8Num10z0"/>
    <w:rsid w:val="007A674D"/>
    <w:rPr>
      <w:rFonts w:ascii="Symbol" w:hAnsi="Symbol" w:cs="Symbol" w:hint="default"/>
    </w:rPr>
  </w:style>
  <w:style w:type="character" w:customStyle="1" w:styleId="WW8Num10z1">
    <w:name w:val="WW8Num10z1"/>
    <w:rsid w:val="007A674D"/>
    <w:rPr>
      <w:rFonts w:ascii="Courier New" w:hAnsi="Courier New" w:cs="Courier New" w:hint="default"/>
    </w:rPr>
  </w:style>
  <w:style w:type="character" w:customStyle="1" w:styleId="WW8Num10z2">
    <w:name w:val="WW8Num10z2"/>
    <w:rsid w:val="007A674D"/>
    <w:rPr>
      <w:rFonts w:ascii="Wingdings" w:hAnsi="Wingdings" w:cs="Wingdings" w:hint="default"/>
    </w:rPr>
  </w:style>
  <w:style w:type="character" w:customStyle="1" w:styleId="WW8Num11z0">
    <w:name w:val="WW8Num11z0"/>
    <w:rsid w:val="007A674D"/>
    <w:rPr>
      <w:rFonts w:ascii="Symbol" w:hAnsi="Symbol" w:cs="Symbol" w:hint="default"/>
    </w:rPr>
  </w:style>
  <w:style w:type="character" w:customStyle="1" w:styleId="WW8Num11z1">
    <w:name w:val="WW8Num11z1"/>
    <w:rsid w:val="007A674D"/>
    <w:rPr>
      <w:rFonts w:ascii="Courier New" w:hAnsi="Courier New" w:cs="Courier New" w:hint="default"/>
    </w:rPr>
  </w:style>
  <w:style w:type="character" w:customStyle="1" w:styleId="WW8Num11z2">
    <w:name w:val="WW8Num11z2"/>
    <w:rsid w:val="007A674D"/>
    <w:rPr>
      <w:rFonts w:ascii="Wingdings" w:hAnsi="Wingdings" w:cs="Wingdings" w:hint="default"/>
    </w:rPr>
  </w:style>
  <w:style w:type="character" w:customStyle="1" w:styleId="WW8Num12z0">
    <w:name w:val="WW8Num12z0"/>
    <w:rsid w:val="007A674D"/>
    <w:rPr>
      <w:rFonts w:ascii="Symbol" w:hAnsi="Symbol" w:cs="Symbol" w:hint="default"/>
    </w:rPr>
  </w:style>
  <w:style w:type="character" w:customStyle="1" w:styleId="WW8Num12z1">
    <w:name w:val="WW8Num12z1"/>
    <w:rsid w:val="007A674D"/>
    <w:rPr>
      <w:rFonts w:ascii="Courier New" w:hAnsi="Courier New" w:cs="Courier New" w:hint="default"/>
    </w:rPr>
  </w:style>
  <w:style w:type="character" w:customStyle="1" w:styleId="WW8Num12z2">
    <w:name w:val="WW8Num12z2"/>
    <w:rsid w:val="007A674D"/>
    <w:rPr>
      <w:rFonts w:ascii="Wingdings" w:hAnsi="Wingdings" w:cs="Wingdings" w:hint="default"/>
    </w:rPr>
  </w:style>
  <w:style w:type="character" w:customStyle="1" w:styleId="WW8Num13z0">
    <w:name w:val="WW8Num13z0"/>
    <w:rsid w:val="007A674D"/>
  </w:style>
  <w:style w:type="character" w:customStyle="1" w:styleId="WW8Num13z1">
    <w:name w:val="WW8Num13z1"/>
    <w:rsid w:val="007A674D"/>
  </w:style>
  <w:style w:type="character" w:customStyle="1" w:styleId="WW8Num13z2">
    <w:name w:val="WW8Num13z2"/>
    <w:rsid w:val="007A674D"/>
  </w:style>
  <w:style w:type="character" w:customStyle="1" w:styleId="WW8Num13z3">
    <w:name w:val="WW8Num13z3"/>
    <w:rsid w:val="007A674D"/>
  </w:style>
  <w:style w:type="character" w:customStyle="1" w:styleId="WW8Num13z4">
    <w:name w:val="WW8Num13z4"/>
    <w:rsid w:val="007A674D"/>
  </w:style>
  <w:style w:type="character" w:customStyle="1" w:styleId="WW8Num13z5">
    <w:name w:val="WW8Num13z5"/>
    <w:rsid w:val="007A674D"/>
  </w:style>
  <w:style w:type="character" w:customStyle="1" w:styleId="WW8Num13z6">
    <w:name w:val="WW8Num13z6"/>
    <w:rsid w:val="007A674D"/>
  </w:style>
  <w:style w:type="character" w:customStyle="1" w:styleId="WW8Num13z7">
    <w:name w:val="WW8Num13z7"/>
    <w:rsid w:val="007A674D"/>
  </w:style>
  <w:style w:type="character" w:customStyle="1" w:styleId="WW8Num13z8">
    <w:name w:val="WW8Num13z8"/>
    <w:rsid w:val="007A674D"/>
  </w:style>
  <w:style w:type="character" w:customStyle="1" w:styleId="WW8Num14z0">
    <w:name w:val="WW8Num14z0"/>
    <w:rsid w:val="007A674D"/>
  </w:style>
  <w:style w:type="character" w:customStyle="1" w:styleId="WW8Num14z1">
    <w:name w:val="WW8Num14z1"/>
    <w:rsid w:val="007A674D"/>
  </w:style>
  <w:style w:type="character" w:customStyle="1" w:styleId="WW8Num14z2">
    <w:name w:val="WW8Num14z2"/>
    <w:rsid w:val="007A674D"/>
  </w:style>
  <w:style w:type="character" w:customStyle="1" w:styleId="WW8Num14z3">
    <w:name w:val="WW8Num14z3"/>
    <w:rsid w:val="007A674D"/>
  </w:style>
  <w:style w:type="character" w:customStyle="1" w:styleId="WW8Num14z4">
    <w:name w:val="WW8Num14z4"/>
    <w:rsid w:val="007A674D"/>
  </w:style>
  <w:style w:type="character" w:customStyle="1" w:styleId="WW8Num14z5">
    <w:name w:val="WW8Num14z5"/>
    <w:rsid w:val="007A674D"/>
  </w:style>
  <w:style w:type="character" w:customStyle="1" w:styleId="WW8Num14z6">
    <w:name w:val="WW8Num14z6"/>
    <w:rsid w:val="007A674D"/>
  </w:style>
  <w:style w:type="character" w:customStyle="1" w:styleId="WW8Num14z7">
    <w:name w:val="WW8Num14z7"/>
    <w:rsid w:val="007A674D"/>
  </w:style>
  <w:style w:type="character" w:customStyle="1" w:styleId="WW8Num14z8">
    <w:name w:val="WW8Num14z8"/>
    <w:rsid w:val="007A674D"/>
  </w:style>
  <w:style w:type="character" w:customStyle="1" w:styleId="WW8Num15z0">
    <w:name w:val="WW8Num15z0"/>
    <w:rsid w:val="007A674D"/>
  </w:style>
  <w:style w:type="character" w:customStyle="1" w:styleId="WW8Num15z1">
    <w:name w:val="WW8Num15z1"/>
    <w:rsid w:val="007A674D"/>
  </w:style>
  <w:style w:type="character" w:customStyle="1" w:styleId="WW8Num15z2">
    <w:name w:val="WW8Num15z2"/>
    <w:rsid w:val="007A674D"/>
  </w:style>
  <w:style w:type="character" w:customStyle="1" w:styleId="WW8Num15z3">
    <w:name w:val="WW8Num15z3"/>
    <w:rsid w:val="007A674D"/>
  </w:style>
  <w:style w:type="character" w:customStyle="1" w:styleId="WW8Num15z4">
    <w:name w:val="WW8Num15z4"/>
    <w:rsid w:val="007A674D"/>
  </w:style>
  <w:style w:type="character" w:customStyle="1" w:styleId="WW8Num15z5">
    <w:name w:val="WW8Num15z5"/>
    <w:rsid w:val="007A674D"/>
  </w:style>
  <w:style w:type="character" w:customStyle="1" w:styleId="WW8Num15z6">
    <w:name w:val="WW8Num15z6"/>
    <w:rsid w:val="007A674D"/>
  </w:style>
  <w:style w:type="character" w:customStyle="1" w:styleId="WW8Num15z7">
    <w:name w:val="WW8Num15z7"/>
    <w:rsid w:val="007A674D"/>
  </w:style>
  <w:style w:type="character" w:customStyle="1" w:styleId="WW8Num15z8">
    <w:name w:val="WW8Num15z8"/>
    <w:rsid w:val="007A674D"/>
  </w:style>
  <w:style w:type="character" w:customStyle="1" w:styleId="WW8Num16z0">
    <w:name w:val="WW8Num16z0"/>
    <w:rsid w:val="007A674D"/>
    <w:rPr>
      <w:rFonts w:ascii="Symbol" w:hAnsi="Symbol" w:cs="Symbol" w:hint="default"/>
    </w:rPr>
  </w:style>
  <w:style w:type="character" w:customStyle="1" w:styleId="WW8Num16z1">
    <w:name w:val="WW8Num16z1"/>
    <w:rsid w:val="007A674D"/>
    <w:rPr>
      <w:rFonts w:ascii="Courier New" w:hAnsi="Courier New" w:cs="Courier New" w:hint="default"/>
    </w:rPr>
  </w:style>
  <w:style w:type="character" w:customStyle="1" w:styleId="WW8Num16z2">
    <w:name w:val="WW8Num16z2"/>
    <w:rsid w:val="007A674D"/>
    <w:rPr>
      <w:rFonts w:ascii="Wingdings" w:hAnsi="Wingdings" w:cs="Wingdings" w:hint="default"/>
    </w:rPr>
  </w:style>
  <w:style w:type="character" w:customStyle="1" w:styleId="WW8Num17z0">
    <w:name w:val="WW8Num17z0"/>
    <w:rsid w:val="007A674D"/>
    <w:rPr>
      <w:rFonts w:ascii="Symbol" w:hAnsi="Symbol" w:cs="Symbol" w:hint="default"/>
    </w:rPr>
  </w:style>
  <w:style w:type="character" w:customStyle="1" w:styleId="WW8Num17z1">
    <w:name w:val="WW8Num17z1"/>
    <w:rsid w:val="007A674D"/>
  </w:style>
  <w:style w:type="character" w:customStyle="1" w:styleId="WW8Num17z2">
    <w:name w:val="WW8Num17z2"/>
    <w:rsid w:val="007A674D"/>
    <w:rPr>
      <w:rFonts w:hint="default"/>
    </w:rPr>
  </w:style>
  <w:style w:type="character" w:customStyle="1" w:styleId="WW8Num17z3">
    <w:name w:val="WW8Num17z3"/>
    <w:rsid w:val="007A674D"/>
    <w:rPr>
      <w:rFonts w:ascii="Times New Roman" w:eastAsia="Times New Roman" w:hAnsi="Times New Roman" w:cs="Times New Roman" w:hint="default"/>
    </w:rPr>
  </w:style>
  <w:style w:type="character" w:customStyle="1" w:styleId="WW8Num17z5">
    <w:name w:val="WW8Num17z5"/>
    <w:rsid w:val="007A674D"/>
  </w:style>
  <w:style w:type="character" w:customStyle="1" w:styleId="WW8Num17z6">
    <w:name w:val="WW8Num17z6"/>
    <w:rsid w:val="007A674D"/>
  </w:style>
  <w:style w:type="character" w:customStyle="1" w:styleId="WW8Num17z7">
    <w:name w:val="WW8Num17z7"/>
    <w:rsid w:val="007A674D"/>
  </w:style>
  <w:style w:type="character" w:customStyle="1" w:styleId="WW8Num17z8">
    <w:name w:val="WW8Num17z8"/>
    <w:rsid w:val="007A674D"/>
  </w:style>
  <w:style w:type="character" w:customStyle="1" w:styleId="WW8Num18z0">
    <w:name w:val="WW8Num18z0"/>
    <w:rsid w:val="007A674D"/>
    <w:rPr>
      <w:rFonts w:ascii="Times New Roman" w:hAnsi="Times New Roman" w:cs="Times New Roman" w:hint="default"/>
    </w:rPr>
  </w:style>
  <w:style w:type="character" w:customStyle="1" w:styleId="WW8Num19z0">
    <w:name w:val="WW8Num19z0"/>
    <w:rsid w:val="007A674D"/>
    <w:rPr>
      <w:rFonts w:ascii="Times New Roman" w:hAnsi="Times New Roman" w:cs="Times New Roman" w:hint="default"/>
    </w:rPr>
  </w:style>
  <w:style w:type="character" w:customStyle="1" w:styleId="WW8Num20z0">
    <w:name w:val="WW8Num20z0"/>
    <w:rsid w:val="007A674D"/>
    <w:rPr>
      <w:rFonts w:ascii="Symbol" w:hAnsi="Symbol" w:cs="Symbol" w:hint="default"/>
    </w:rPr>
  </w:style>
  <w:style w:type="character" w:customStyle="1" w:styleId="WW8Num20z1">
    <w:name w:val="WW8Num20z1"/>
    <w:rsid w:val="007A674D"/>
    <w:rPr>
      <w:rFonts w:ascii="Courier New" w:hAnsi="Courier New" w:cs="Courier New" w:hint="default"/>
    </w:rPr>
  </w:style>
  <w:style w:type="character" w:customStyle="1" w:styleId="WW8Num20z2">
    <w:name w:val="WW8Num20z2"/>
    <w:rsid w:val="007A674D"/>
    <w:rPr>
      <w:rFonts w:ascii="Wingdings" w:hAnsi="Wingdings" w:cs="Wingdings" w:hint="default"/>
    </w:rPr>
  </w:style>
  <w:style w:type="character" w:customStyle="1" w:styleId="WW8Num21z0">
    <w:name w:val="WW8Num21z0"/>
    <w:rsid w:val="007A674D"/>
    <w:rPr>
      <w:rFonts w:ascii="Times New Roman" w:hAnsi="Times New Roman" w:cs="Times New Roman" w:hint="default"/>
    </w:rPr>
  </w:style>
  <w:style w:type="character" w:customStyle="1" w:styleId="WW8Num22z0">
    <w:name w:val="WW8Num22z0"/>
    <w:rsid w:val="007A674D"/>
    <w:rPr>
      <w:rFonts w:hint="default"/>
    </w:rPr>
  </w:style>
  <w:style w:type="character" w:customStyle="1" w:styleId="WW8Num22z1">
    <w:name w:val="WW8Num22z1"/>
    <w:rsid w:val="007A674D"/>
    <w:rPr>
      <w:rFonts w:ascii="Courier New" w:hAnsi="Courier New" w:cs="Courier New" w:hint="default"/>
    </w:rPr>
  </w:style>
  <w:style w:type="character" w:customStyle="1" w:styleId="WW8Num22z2">
    <w:name w:val="WW8Num22z2"/>
    <w:rsid w:val="007A674D"/>
    <w:rPr>
      <w:rFonts w:ascii="Wingdings" w:hAnsi="Wingdings" w:cs="Wingdings" w:hint="default"/>
    </w:rPr>
  </w:style>
  <w:style w:type="character" w:customStyle="1" w:styleId="WW8Num22z3">
    <w:name w:val="WW8Num22z3"/>
    <w:rsid w:val="007A674D"/>
    <w:rPr>
      <w:rFonts w:ascii="Symbol" w:hAnsi="Symbol" w:cs="Symbol" w:hint="default"/>
    </w:rPr>
  </w:style>
  <w:style w:type="character" w:customStyle="1" w:styleId="WW8Num23z0">
    <w:name w:val="WW8Num23z0"/>
    <w:rsid w:val="007A674D"/>
    <w:rPr>
      <w:rFonts w:ascii="Symbol" w:hAnsi="Symbol" w:cs="Symbol" w:hint="default"/>
    </w:rPr>
  </w:style>
  <w:style w:type="character" w:customStyle="1" w:styleId="WW8Num23z1">
    <w:name w:val="WW8Num23z1"/>
    <w:rsid w:val="007A674D"/>
  </w:style>
  <w:style w:type="character" w:customStyle="1" w:styleId="WW8Num23z3">
    <w:name w:val="WW8Num23z3"/>
    <w:rsid w:val="007A674D"/>
    <w:rPr>
      <w:rFonts w:ascii="Times New Roman" w:eastAsia="Times New Roman" w:hAnsi="Times New Roman" w:cs="Times New Roman" w:hint="default"/>
    </w:rPr>
  </w:style>
  <w:style w:type="character" w:customStyle="1" w:styleId="WW8Num23z4">
    <w:name w:val="WW8Num23z4"/>
    <w:rsid w:val="007A674D"/>
    <w:rPr>
      <w:rFonts w:hint="default"/>
    </w:rPr>
  </w:style>
  <w:style w:type="character" w:customStyle="1" w:styleId="WW8Num23z5">
    <w:name w:val="WW8Num23z5"/>
    <w:rsid w:val="007A674D"/>
  </w:style>
  <w:style w:type="character" w:customStyle="1" w:styleId="WW8Num23z6">
    <w:name w:val="WW8Num23z6"/>
    <w:rsid w:val="007A674D"/>
  </w:style>
  <w:style w:type="character" w:customStyle="1" w:styleId="WW8Num23z7">
    <w:name w:val="WW8Num23z7"/>
    <w:rsid w:val="007A674D"/>
  </w:style>
  <w:style w:type="character" w:customStyle="1" w:styleId="WW8Num23z8">
    <w:name w:val="WW8Num23z8"/>
    <w:rsid w:val="007A674D"/>
  </w:style>
  <w:style w:type="character" w:customStyle="1" w:styleId="WW8Num24z0">
    <w:name w:val="WW8Num24z0"/>
    <w:rsid w:val="007A674D"/>
  </w:style>
  <w:style w:type="character" w:customStyle="1" w:styleId="WW8Num24z1">
    <w:name w:val="WW8Num24z1"/>
    <w:rsid w:val="007A674D"/>
  </w:style>
  <w:style w:type="character" w:customStyle="1" w:styleId="WW8Num24z2">
    <w:name w:val="WW8Num24z2"/>
    <w:rsid w:val="007A674D"/>
  </w:style>
  <w:style w:type="character" w:customStyle="1" w:styleId="WW8Num24z3">
    <w:name w:val="WW8Num24z3"/>
    <w:rsid w:val="007A674D"/>
  </w:style>
  <w:style w:type="character" w:customStyle="1" w:styleId="WW8Num24z4">
    <w:name w:val="WW8Num24z4"/>
    <w:rsid w:val="007A674D"/>
  </w:style>
  <w:style w:type="character" w:customStyle="1" w:styleId="WW8Num24z5">
    <w:name w:val="WW8Num24z5"/>
    <w:rsid w:val="007A674D"/>
  </w:style>
  <w:style w:type="character" w:customStyle="1" w:styleId="WW8Num24z6">
    <w:name w:val="WW8Num24z6"/>
    <w:rsid w:val="007A674D"/>
  </w:style>
  <w:style w:type="character" w:customStyle="1" w:styleId="WW8Num24z7">
    <w:name w:val="WW8Num24z7"/>
    <w:rsid w:val="007A674D"/>
  </w:style>
  <w:style w:type="character" w:customStyle="1" w:styleId="WW8Num24z8">
    <w:name w:val="WW8Num24z8"/>
    <w:rsid w:val="007A674D"/>
  </w:style>
  <w:style w:type="character" w:customStyle="1" w:styleId="WW8Num25z0">
    <w:name w:val="WW8Num25z0"/>
    <w:rsid w:val="007A674D"/>
    <w:rPr>
      <w:rFonts w:ascii="Symbol" w:hAnsi="Symbol" w:cs="Symbol" w:hint="default"/>
    </w:rPr>
  </w:style>
  <w:style w:type="character" w:customStyle="1" w:styleId="WW8Num25z1">
    <w:name w:val="WW8Num25z1"/>
    <w:rsid w:val="007A674D"/>
    <w:rPr>
      <w:rFonts w:ascii="Courier New" w:hAnsi="Courier New" w:cs="Courier New" w:hint="default"/>
    </w:rPr>
  </w:style>
  <w:style w:type="character" w:customStyle="1" w:styleId="WW8Num25z2">
    <w:name w:val="WW8Num25z2"/>
    <w:rsid w:val="007A674D"/>
    <w:rPr>
      <w:rFonts w:ascii="Wingdings" w:hAnsi="Wingdings" w:cs="Wingdings" w:hint="default"/>
    </w:rPr>
  </w:style>
  <w:style w:type="character" w:customStyle="1" w:styleId="WW8Num26z0">
    <w:name w:val="WW8Num26z0"/>
    <w:rsid w:val="007A674D"/>
    <w:rPr>
      <w:rFonts w:ascii="Symbol" w:hAnsi="Symbol" w:cs="Symbol" w:hint="default"/>
    </w:rPr>
  </w:style>
  <w:style w:type="character" w:customStyle="1" w:styleId="WW8Num26z1">
    <w:name w:val="WW8Num26z1"/>
    <w:rsid w:val="007A674D"/>
    <w:rPr>
      <w:rFonts w:ascii="Courier New" w:hAnsi="Courier New" w:cs="Courier New" w:hint="default"/>
    </w:rPr>
  </w:style>
  <w:style w:type="character" w:customStyle="1" w:styleId="WW8Num26z2">
    <w:name w:val="WW8Num26z2"/>
    <w:rsid w:val="007A674D"/>
    <w:rPr>
      <w:rFonts w:ascii="Wingdings" w:hAnsi="Wingdings" w:cs="Wingdings" w:hint="default"/>
    </w:rPr>
  </w:style>
  <w:style w:type="character" w:customStyle="1" w:styleId="WW8Num27z0">
    <w:name w:val="WW8Num27z0"/>
    <w:rsid w:val="007A674D"/>
    <w:rPr>
      <w:rFonts w:ascii="Times New Roman" w:hAnsi="Times New Roman" w:cs="Times New Roman" w:hint="default"/>
    </w:rPr>
  </w:style>
  <w:style w:type="character" w:customStyle="1" w:styleId="WW8Num28z0">
    <w:name w:val="WW8Num28z0"/>
    <w:rsid w:val="007A674D"/>
    <w:rPr>
      <w:rFonts w:ascii="Symbol" w:hAnsi="Symbol" w:cs="Symbol" w:hint="default"/>
    </w:rPr>
  </w:style>
  <w:style w:type="character" w:customStyle="1" w:styleId="WW8Num28z1">
    <w:name w:val="WW8Num28z1"/>
    <w:rsid w:val="007A674D"/>
    <w:rPr>
      <w:rFonts w:ascii="Courier New" w:hAnsi="Courier New" w:cs="Courier New" w:hint="default"/>
    </w:rPr>
  </w:style>
  <w:style w:type="character" w:customStyle="1" w:styleId="WW8Num28z2">
    <w:name w:val="WW8Num28z2"/>
    <w:rsid w:val="007A674D"/>
    <w:rPr>
      <w:rFonts w:ascii="Wingdings" w:hAnsi="Wingdings" w:cs="Wingdings" w:hint="default"/>
    </w:rPr>
  </w:style>
  <w:style w:type="character" w:customStyle="1" w:styleId="WW8Num29z0">
    <w:name w:val="WW8Num29z0"/>
    <w:rsid w:val="007A674D"/>
    <w:rPr>
      <w:rFonts w:ascii="Times New Roman" w:hAnsi="Times New Roman" w:cs="Times New Roman" w:hint="default"/>
    </w:rPr>
  </w:style>
  <w:style w:type="character" w:customStyle="1" w:styleId="WW8Num30z0">
    <w:name w:val="WW8Num30z0"/>
    <w:rsid w:val="007A674D"/>
    <w:rPr>
      <w:rFonts w:ascii="Symbol" w:hAnsi="Symbol" w:cs="Symbol" w:hint="default"/>
    </w:rPr>
  </w:style>
  <w:style w:type="character" w:customStyle="1" w:styleId="WW8Num30z1">
    <w:name w:val="WW8Num30z1"/>
    <w:rsid w:val="007A674D"/>
    <w:rPr>
      <w:rFonts w:ascii="Courier New" w:hAnsi="Courier New" w:cs="Courier New" w:hint="default"/>
    </w:rPr>
  </w:style>
  <w:style w:type="character" w:customStyle="1" w:styleId="WW8Num30z2">
    <w:name w:val="WW8Num30z2"/>
    <w:rsid w:val="007A674D"/>
    <w:rPr>
      <w:rFonts w:ascii="Wingdings" w:hAnsi="Wingdings" w:cs="Wingdings" w:hint="default"/>
    </w:rPr>
  </w:style>
  <w:style w:type="character" w:customStyle="1" w:styleId="Carpredefinitoparagrafo1">
    <w:name w:val="Car. predefinito paragrafo1"/>
    <w:rsid w:val="007A674D"/>
  </w:style>
  <w:style w:type="character" w:customStyle="1" w:styleId="IntestazioneCarattere">
    <w:name w:val="Intestazione Carattere"/>
    <w:rsid w:val="007A674D"/>
    <w:rPr>
      <w:sz w:val="24"/>
      <w:szCs w:val="24"/>
    </w:rPr>
  </w:style>
  <w:style w:type="character" w:customStyle="1" w:styleId="PidipaginaCarattere">
    <w:name w:val="Piè di pagina Carattere"/>
    <w:rsid w:val="007A674D"/>
    <w:rPr>
      <w:sz w:val="24"/>
      <w:szCs w:val="24"/>
    </w:rPr>
  </w:style>
  <w:style w:type="character" w:customStyle="1" w:styleId="Titolo3Carattere">
    <w:name w:val="Titolo 3 Carattere"/>
    <w:rsid w:val="007A674D"/>
    <w:rPr>
      <w:rFonts w:ascii="Cambria" w:eastAsia="Times New Roman" w:hAnsi="Cambria" w:cs="Times New Roman"/>
      <w:b/>
      <w:bCs/>
      <w:sz w:val="26"/>
      <w:szCs w:val="26"/>
    </w:rPr>
  </w:style>
  <w:style w:type="character" w:customStyle="1" w:styleId="CorpotestoCarattere">
    <w:name w:val="Corpo testo Carattere"/>
    <w:rsid w:val="007A674D"/>
    <w:rPr>
      <w:sz w:val="24"/>
      <w:szCs w:val="24"/>
    </w:rPr>
  </w:style>
  <w:style w:type="character" w:customStyle="1" w:styleId="SottotitoloCarattere">
    <w:name w:val="Sottotitolo Carattere"/>
    <w:rsid w:val="007A674D"/>
    <w:rPr>
      <w:sz w:val="28"/>
    </w:rPr>
  </w:style>
  <w:style w:type="character" w:customStyle="1" w:styleId="Titolo4Carattere">
    <w:name w:val="Titolo 4 Carattere"/>
    <w:rsid w:val="007A674D"/>
    <w:rPr>
      <w:rFonts w:ascii="Calibri" w:eastAsia="Times New Roman" w:hAnsi="Calibri" w:cs="Times New Roman"/>
      <w:b/>
      <w:bCs/>
      <w:sz w:val="28"/>
      <w:szCs w:val="28"/>
    </w:rPr>
  </w:style>
  <w:style w:type="character" w:customStyle="1" w:styleId="TitoloCarattere">
    <w:name w:val="Titolo Carattere"/>
    <w:rsid w:val="007A674D"/>
    <w:rPr>
      <w:rFonts w:eastAsia="PMingLiU"/>
      <w:b/>
      <w:bCs/>
      <w:i/>
      <w:iCs/>
      <w:sz w:val="28"/>
      <w:szCs w:val="24"/>
    </w:rPr>
  </w:style>
  <w:style w:type="character" w:styleId="Collegamentoipertestuale">
    <w:name w:val="Hyperlink"/>
    <w:rsid w:val="007A674D"/>
    <w:rPr>
      <w:color w:val="0000FF"/>
      <w:u w:val="single"/>
    </w:rPr>
  </w:style>
  <w:style w:type="paragraph" w:customStyle="1" w:styleId="Intestazione1">
    <w:name w:val="Intestazione1"/>
    <w:basedOn w:val="Normale"/>
    <w:next w:val="Corpotesto"/>
    <w:rsid w:val="007A674D"/>
    <w:pPr>
      <w:keepNext/>
      <w:spacing w:before="240" w:after="120"/>
    </w:pPr>
    <w:rPr>
      <w:rFonts w:ascii="Arial" w:eastAsia="Microsoft YaHei" w:hAnsi="Arial" w:cs="Mangal"/>
      <w:sz w:val="28"/>
      <w:szCs w:val="28"/>
    </w:rPr>
  </w:style>
  <w:style w:type="paragraph" w:customStyle="1" w:styleId="Corpotesto">
    <w:name w:val="Corpo testo"/>
    <w:basedOn w:val="Normale"/>
    <w:rsid w:val="007A674D"/>
    <w:pPr>
      <w:spacing w:after="120"/>
    </w:pPr>
  </w:style>
  <w:style w:type="paragraph" w:styleId="Elenco">
    <w:name w:val="List"/>
    <w:basedOn w:val="Corpotesto"/>
    <w:rsid w:val="007A674D"/>
    <w:rPr>
      <w:rFonts w:cs="Mangal"/>
    </w:rPr>
  </w:style>
  <w:style w:type="paragraph" w:customStyle="1" w:styleId="Didascalia1">
    <w:name w:val="Didascalia1"/>
    <w:basedOn w:val="Normale"/>
    <w:next w:val="Normale"/>
    <w:rsid w:val="007A674D"/>
    <w:pPr>
      <w:jc w:val="center"/>
    </w:pPr>
    <w:rPr>
      <w:rFonts w:ascii="Arial Narrow" w:eastAsia="PMingLiU" w:hAnsi="Arial Narrow" w:cs="Arial Narrow"/>
      <w:b/>
      <w:bCs/>
    </w:rPr>
  </w:style>
  <w:style w:type="paragraph" w:customStyle="1" w:styleId="Indice">
    <w:name w:val="Indice"/>
    <w:basedOn w:val="Normale"/>
    <w:rsid w:val="007A674D"/>
    <w:pPr>
      <w:suppressLineNumbers/>
    </w:pPr>
    <w:rPr>
      <w:rFonts w:cs="Mangal"/>
    </w:rPr>
  </w:style>
  <w:style w:type="paragraph" w:customStyle="1" w:styleId="Corpodeltesto31">
    <w:name w:val="Corpo del testo 31"/>
    <w:basedOn w:val="Normale"/>
    <w:rsid w:val="007A674D"/>
    <w:rPr>
      <w:sz w:val="28"/>
    </w:rPr>
  </w:style>
  <w:style w:type="paragraph" w:styleId="Pidipagina">
    <w:name w:val="footer"/>
    <w:basedOn w:val="Normale"/>
    <w:rsid w:val="007A674D"/>
    <w:pPr>
      <w:tabs>
        <w:tab w:val="center" w:pos="4819"/>
        <w:tab w:val="right" w:pos="9638"/>
      </w:tabs>
    </w:pPr>
  </w:style>
  <w:style w:type="paragraph" w:styleId="Rientrocorpodeltesto">
    <w:name w:val="Body Text Indent"/>
    <w:basedOn w:val="Normale"/>
    <w:rsid w:val="007A674D"/>
    <w:pPr>
      <w:ind w:left="1800" w:hanging="1800"/>
      <w:jc w:val="both"/>
    </w:pPr>
  </w:style>
  <w:style w:type="paragraph" w:customStyle="1" w:styleId="Rientrocorpodeltesto21">
    <w:name w:val="Rientro corpo del testo 21"/>
    <w:basedOn w:val="Normale"/>
    <w:rsid w:val="007A674D"/>
    <w:pPr>
      <w:ind w:left="1800"/>
      <w:jc w:val="both"/>
    </w:pPr>
  </w:style>
  <w:style w:type="paragraph" w:customStyle="1" w:styleId="Corpodeltesto21">
    <w:name w:val="Corpo del testo 21"/>
    <w:basedOn w:val="Normale"/>
    <w:rsid w:val="007A674D"/>
    <w:rPr>
      <w:i/>
      <w:iCs/>
      <w:color w:val="FF0000"/>
      <w:sz w:val="32"/>
      <w:szCs w:val="32"/>
    </w:rPr>
  </w:style>
  <w:style w:type="paragraph" w:styleId="Intestazione">
    <w:name w:val="header"/>
    <w:basedOn w:val="Normale"/>
    <w:rsid w:val="007A674D"/>
    <w:pPr>
      <w:tabs>
        <w:tab w:val="center" w:pos="4819"/>
        <w:tab w:val="right" w:pos="9638"/>
      </w:tabs>
    </w:pPr>
  </w:style>
  <w:style w:type="paragraph" w:styleId="Sottotitolo">
    <w:name w:val="Subtitle"/>
    <w:basedOn w:val="Normale"/>
    <w:next w:val="Corpotesto"/>
    <w:qFormat/>
    <w:rsid w:val="007A674D"/>
    <w:pPr>
      <w:jc w:val="center"/>
    </w:pPr>
    <w:rPr>
      <w:sz w:val="28"/>
      <w:szCs w:val="20"/>
    </w:rPr>
  </w:style>
  <w:style w:type="paragraph" w:styleId="Titolo">
    <w:name w:val="Title"/>
    <w:basedOn w:val="Normale"/>
    <w:next w:val="Sottotitolo"/>
    <w:qFormat/>
    <w:rsid w:val="007A674D"/>
    <w:pPr>
      <w:jc w:val="center"/>
    </w:pPr>
    <w:rPr>
      <w:rFonts w:eastAsia="PMingLiU"/>
      <w:b/>
      <w:bCs/>
      <w:i/>
      <w:iCs/>
      <w:sz w:val="28"/>
    </w:rPr>
  </w:style>
  <w:style w:type="paragraph" w:customStyle="1" w:styleId="Contenutotabella">
    <w:name w:val="Contenuto tabella"/>
    <w:basedOn w:val="Normale"/>
    <w:rsid w:val="007A674D"/>
    <w:pPr>
      <w:suppressLineNumbers/>
    </w:pPr>
  </w:style>
  <w:style w:type="paragraph" w:customStyle="1" w:styleId="Intestazionetabella">
    <w:name w:val="Intestazione tabella"/>
    <w:basedOn w:val="Contenutotabella"/>
    <w:rsid w:val="007A674D"/>
    <w:pPr>
      <w:jc w:val="center"/>
    </w:pPr>
    <w:rPr>
      <w:b/>
      <w:bCs/>
    </w:rPr>
  </w:style>
  <w:style w:type="paragraph" w:styleId="Testofumetto">
    <w:name w:val="Balloon Text"/>
    <w:basedOn w:val="Normale"/>
    <w:link w:val="TestofumettoCarattere"/>
    <w:uiPriority w:val="99"/>
    <w:semiHidden/>
    <w:unhideWhenUsed/>
    <w:rsid w:val="00B044CF"/>
    <w:rPr>
      <w:rFonts w:ascii="Tahoma" w:hAnsi="Tahoma" w:cs="Tahoma"/>
      <w:sz w:val="16"/>
      <w:szCs w:val="16"/>
    </w:rPr>
  </w:style>
  <w:style w:type="character" w:customStyle="1" w:styleId="TestofumettoCarattere">
    <w:name w:val="Testo fumetto Carattere"/>
    <w:link w:val="Testofumetto"/>
    <w:uiPriority w:val="99"/>
    <w:semiHidden/>
    <w:rsid w:val="00B044CF"/>
    <w:rPr>
      <w:rFonts w:ascii="Tahoma" w:hAnsi="Tahoma" w:cs="Tahoma"/>
      <w:sz w:val="16"/>
      <w:szCs w:val="16"/>
      <w:lang w:eastAsia="ar-SA"/>
    </w:rPr>
  </w:style>
  <w:style w:type="paragraph" w:styleId="Didascalia">
    <w:name w:val="caption"/>
    <w:basedOn w:val="Normale"/>
    <w:next w:val="Normale"/>
    <w:uiPriority w:val="35"/>
    <w:unhideWhenUsed/>
    <w:qFormat/>
    <w:rsid w:val="00296956"/>
    <w:rPr>
      <w:b/>
      <w:bCs/>
      <w:sz w:val="20"/>
      <w:szCs w:val="20"/>
    </w:rPr>
  </w:style>
  <w:style w:type="paragraph" w:styleId="Testonotaapidipagina">
    <w:name w:val="footnote text"/>
    <w:basedOn w:val="Normale"/>
    <w:link w:val="TestonotaapidipaginaCarattere"/>
    <w:uiPriority w:val="99"/>
    <w:semiHidden/>
    <w:unhideWhenUsed/>
    <w:rsid w:val="000F37B6"/>
    <w:rPr>
      <w:sz w:val="20"/>
      <w:szCs w:val="20"/>
    </w:rPr>
  </w:style>
  <w:style w:type="character" w:customStyle="1" w:styleId="TestonotaapidipaginaCarattere">
    <w:name w:val="Testo nota a piè di pagina Carattere"/>
    <w:link w:val="Testonotaapidipagina"/>
    <w:uiPriority w:val="99"/>
    <w:semiHidden/>
    <w:rsid w:val="000F37B6"/>
    <w:rPr>
      <w:lang w:eastAsia="ar-SA"/>
    </w:rPr>
  </w:style>
  <w:style w:type="character" w:styleId="Rimandonotaapidipagina">
    <w:name w:val="footnote reference"/>
    <w:uiPriority w:val="99"/>
    <w:semiHidden/>
    <w:unhideWhenUsed/>
    <w:rsid w:val="000F37B6"/>
    <w:rPr>
      <w:vertAlign w:val="superscript"/>
    </w:rPr>
  </w:style>
  <w:style w:type="paragraph" w:styleId="Testonotadichiusura">
    <w:name w:val="endnote text"/>
    <w:basedOn w:val="Normale"/>
    <w:link w:val="TestonotadichiusuraCarattere"/>
    <w:uiPriority w:val="99"/>
    <w:semiHidden/>
    <w:unhideWhenUsed/>
    <w:rsid w:val="003C511A"/>
    <w:rPr>
      <w:sz w:val="20"/>
      <w:szCs w:val="20"/>
    </w:rPr>
  </w:style>
  <w:style w:type="character" w:customStyle="1" w:styleId="TestonotadichiusuraCarattere">
    <w:name w:val="Testo nota di chiusura Carattere"/>
    <w:link w:val="Testonotadichiusura"/>
    <w:uiPriority w:val="99"/>
    <w:semiHidden/>
    <w:rsid w:val="003C511A"/>
    <w:rPr>
      <w:lang w:eastAsia="ar-SA"/>
    </w:rPr>
  </w:style>
  <w:style w:type="character" w:styleId="Rimandonotadichiusura">
    <w:name w:val="endnote reference"/>
    <w:uiPriority w:val="99"/>
    <w:semiHidden/>
    <w:unhideWhenUsed/>
    <w:rsid w:val="003C511A"/>
    <w:rPr>
      <w:vertAlign w:val="superscript"/>
    </w:rPr>
  </w:style>
  <w:style w:type="character" w:styleId="Collegamentovisitato">
    <w:name w:val="FollowedHyperlink"/>
    <w:basedOn w:val="Carpredefinitoparagrafo"/>
    <w:uiPriority w:val="99"/>
    <w:semiHidden/>
    <w:unhideWhenUsed/>
    <w:rsid w:val="008168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1918742">
      <w:bodyDiv w:val="1"/>
      <w:marLeft w:val="0"/>
      <w:marRight w:val="0"/>
      <w:marTop w:val="0"/>
      <w:marBottom w:val="0"/>
      <w:divBdr>
        <w:top w:val="none" w:sz="0" w:space="0" w:color="auto"/>
        <w:left w:val="none" w:sz="0" w:space="0" w:color="auto"/>
        <w:bottom w:val="none" w:sz="0" w:space="0" w:color="auto"/>
        <w:right w:val="none" w:sz="0" w:space="0" w:color="auto"/>
      </w:divBdr>
      <w:divsChild>
        <w:div w:id="986201537">
          <w:marLeft w:val="0"/>
          <w:marRight w:val="0"/>
          <w:marTop w:val="0"/>
          <w:marBottom w:val="0"/>
          <w:divBdr>
            <w:top w:val="none" w:sz="0" w:space="0" w:color="auto"/>
            <w:left w:val="none" w:sz="0" w:space="0" w:color="auto"/>
            <w:bottom w:val="none" w:sz="0" w:space="0" w:color="auto"/>
            <w:right w:val="none" w:sz="0" w:space="0" w:color="auto"/>
          </w:divBdr>
        </w:div>
        <w:div w:id="691607334">
          <w:marLeft w:val="0"/>
          <w:marRight w:val="0"/>
          <w:marTop w:val="0"/>
          <w:marBottom w:val="0"/>
          <w:divBdr>
            <w:top w:val="none" w:sz="0" w:space="0" w:color="auto"/>
            <w:left w:val="none" w:sz="0" w:space="0" w:color="auto"/>
            <w:bottom w:val="none" w:sz="0" w:space="0" w:color="auto"/>
            <w:right w:val="none" w:sz="0" w:space="0" w:color="auto"/>
          </w:divBdr>
        </w:div>
        <w:div w:id="60372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4rmd-fgddjne/edit/#1_243096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ezi.com/4rmd-fgddjne/edit/%2314_1823881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3597-E52E-49D9-91F0-0A9D642F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6701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proposta di laboratorio : i saggi alla fiamma</vt:lpstr>
    </vt:vector>
  </TitlesOfParts>
  <Company>Hewlett-Packard</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laboratorio : i saggi alla fiamma</dc:title>
  <dc:creator>utente</dc:creator>
  <cp:lastModifiedBy>utente</cp:lastModifiedBy>
  <cp:revision>2</cp:revision>
  <cp:lastPrinted>2016-04-13T06:44:00Z</cp:lastPrinted>
  <dcterms:created xsi:type="dcterms:W3CDTF">2016-04-13T07:01:00Z</dcterms:created>
  <dcterms:modified xsi:type="dcterms:W3CDTF">2016-04-13T07:01:00Z</dcterms:modified>
</cp:coreProperties>
</file>