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8"/>
        <w:rPr>
          <w:rFonts w:ascii="Calibri" w:hAnsi="Calibri"/>
          <w:sz w:val="40"/>
          <w:szCs w:val="40"/>
          <w:u w:val="single"/>
        </w:rPr>
      </w:pPr>
      <w:r>
        <w:rPr>
          <w:rFonts w:ascii="Calibri" w:hAnsi="Calibri"/>
          <w:i w:val="false"/>
          <w:sz w:val="40"/>
          <w:szCs w:val="40"/>
          <w:u w:val="single"/>
        </w:rPr>
        <w:t xml:space="preserve">Progetto di una </w:t>
      </w:r>
      <w:bookmarkStart w:id="0" w:name="_GoBack"/>
      <w:bookmarkEnd w:id="0"/>
      <w:r>
        <w:rPr>
          <w:rFonts w:ascii="Calibri" w:hAnsi="Calibri"/>
          <w:i w:val="false"/>
          <w:sz w:val="40"/>
          <w:szCs w:val="40"/>
          <w:u w:val="single"/>
        </w:rPr>
        <w:t>Unità di Apprendimento F</w:t>
      </w:r>
      <w:r>
        <w:rPr>
          <w:rFonts w:ascii="Calibri" w:hAnsi="Calibri"/>
          <w:sz w:val="40"/>
          <w:szCs w:val="40"/>
          <w:u w:val="single"/>
        </w:rPr>
        <w:t>lipped</w:t>
      </w:r>
    </w:p>
    <w:p>
      <w:pPr>
        <w:pStyle w:val="style0"/>
        <w:rPr>
          <w:rFonts w:ascii="Calibri" w:cs="Calibri" w:hAnsi="Calibri"/>
          <w:sz w:val="22"/>
          <w:szCs w:val="22"/>
        </w:rPr>
      </w:pPr>
      <w:r>
        <w:rPr>
          <w:rFonts w:ascii="Calibri" w:cs="Calibri" w:hAnsi="Calibri"/>
          <w:sz w:val="22"/>
          <w:szCs w:val="22"/>
        </w:rPr>
      </w:r>
    </w:p>
    <w:tbl>
      <w:tblPr>
        <w:jc w:val="left"/>
        <w:tblInd w:type="dxa" w:w="-40"/>
        <w:tblBorders>
          <w:top w:color="808080" w:space="0" w:sz="8" w:val="single"/>
          <w:left w:color="808080" w:space="0" w:sz="8" w:val="single"/>
          <w:bottom w:val="nil"/>
          <w:insideH w:val="nil"/>
          <w:right w:color="808080" w:space="0" w:sz="8" w:val="single"/>
          <w:insideV w:color="808080" w:space="0" w:sz="8" w:val="single"/>
        </w:tblBorders>
        <w:tblCellMar>
          <w:top w:type="dxa" w:w="0"/>
          <w:left w:type="dxa" w:w="78"/>
          <w:bottom w:type="dxa" w:w="0"/>
          <w:right w:type="dxa" w:w="108"/>
        </w:tblCellMar>
      </w:tblPr>
      <w:tblGrid>
        <w:gridCol w:w="10772"/>
      </w:tblGrid>
      <w:tr>
        <w:trPr>
          <w:cantSplit w:val="false"/>
        </w:trPr>
        <w:tc>
          <w:tcPr>
            <w:tcW w:type="dxa" w:w="10772"/>
            <w:tcBorders>
              <w:top w:color="808080" w:space="0" w:sz="8" w:val="single"/>
              <w:left w:color="808080" w:space="0" w:sz="8" w:val="single"/>
              <w:bottom w:val="nil"/>
              <w:right w:color="808080" w:space="0" w:sz="8" w:val="single"/>
            </w:tcBorders>
            <w:shd w:fill="8DB3E2" w:val="clear"/>
            <w:tcMar>
              <w:left w:type="dxa" w:w="78"/>
            </w:tcMar>
          </w:tcPr>
          <w:p>
            <w:pPr>
              <w:pStyle w:val="style0"/>
              <w:spacing w:after="60" w:before="0"/>
              <w:contextualSpacing w:val="false"/>
              <w:rPr>
                <w:rFonts w:ascii="Calibri" w:cs="Calibri" w:hAnsi="Calibri"/>
                <w:b/>
                <w:bCs/>
                <w:color w:val="FFFFFF"/>
                <w:sz w:val="22"/>
                <w:szCs w:val="22"/>
              </w:rPr>
            </w:pPr>
            <w:r>
              <w:rPr>
                <w:rFonts w:ascii="Calibri" w:cs="Calibri" w:hAnsi="Calibri"/>
                <w:b/>
                <w:bCs/>
                <w:color w:val="FFFFFF"/>
                <w:sz w:val="22"/>
                <w:szCs w:val="22"/>
              </w:rPr>
              <w:t>Dati dell’Unità di Apprendimento</w:t>
            </w:r>
          </w:p>
        </w:tc>
      </w:tr>
      <w:tr>
        <w:trPr>
          <w:cantSplit w:val="false"/>
        </w:trPr>
        <w:tc>
          <w:tcPr>
            <w:tcW w:type="dxa" w:w="10772"/>
            <w:tcBorders>
              <w:top w:color="808080" w:space="0" w:sz="8" w:val="single"/>
              <w:left w:color="808080" w:space="0" w:sz="8" w:val="single"/>
              <w:bottom w:color="808080" w:space="0" w:sz="8" w:val="single"/>
              <w:right w:color="808080" w:space="0" w:sz="8" w:val="single"/>
            </w:tcBorders>
            <w:shd w:fill="FFFFFF" w:val="clear"/>
            <w:tcMar>
              <w:left w:type="dxa" w:w="78"/>
            </w:tcMar>
          </w:tcPr>
          <w:p>
            <w:pPr>
              <w:pStyle w:val="style0"/>
              <w:spacing w:after="60" w:before="0"/>
              <w:contextualSpacing w:val="false"/>
              <w:rPr>
                <w:rFonts w:ascii="Calibri" w:cs="Calibri" w:hAnsi="Calibri"/>
                <w:sz w:val="22"/>
                <w:szCs w:val="22"/>
              </w:rPr>
            </w:pPr>
            <w:r>
              <w:rPr>
                <w:rFonts w:ascii="Calibri" w:cs="Calibri" w:hAnsi="Calibri"/>
                <w:sz w:val="22"/>
                <w:szCs w:val="22"/>
                <w:u w:val="single"/>
              </w:rPr>
              <w:t>Titolo</w:t>
            </w:r>
            <w:r>
              <w:rPr>
                <w:rFonts w:ascii="Calibri" w:cs="Calibri" w:hAnsi="Calibri"/>
                <w:sz w:val="22"/>
                <w:szCs w:val="22"/>
              </w:rPr>
              <w:t>: L'UOMO ED ECOSISTEMA BOSCO</w:t>
            </w:r>
          </w:p>
          <w:p>
            <w:pPr>
              <w:pStyle w:val="style0"/>
              <w:spacing w:after="60" w:before="0"/>
              <w:contextualSpacing w:val="false"/>
              <w:rPr>
                <w:rFonts w:ascii="Calibri" w:cs="Calibri" w:hAnsi="Calibri"/>
                <w:sz w:val="22"/>
                <w:szCs w:val="22"/>
              </w:rPr>
            </w:pPr>
            <w:r>
              <w:rPr>
                <w:rFonts w:ascii="Calibri" w:cs="Calibri" w:hAnsi="Calibri"/>
                <w:sz w:val="22"/>
                <w:szCs w:val="22"/>
                <w:u w:val="single"/>
              </w:rPr>
              <w:t>Scuola</w:t>
            </w:r>
            <w:r>
              <w:rPr>
                <w:rFonts w:ascii="Calibri" w:cs="Calibri" w:hAnsi="Calibri"/>
                <w:sz w:val="22"/>
                <w:szCs w:val="22"/>
              </w:rPr>
              <w:t>: Primaria</w:t>
            </w:r>
          </w:p>
          <w:p>
            <w:pPr>
              <w:pStyle w:val="style0"/>
              <w:spacing w:after="60" w:before="0"/>
              <w:contextualSpacing w:val="false"/>
              <w:rPr>
                <w:rFonts w:ascii="Calibri" w:cs="Calibri" w:hAnsi="Calibri"/>
                <w:sz w:val="22"/>
                <w:szCs w:val="22"/>
              </w:rPr>
            </w:pPr>
            <w:r>
              <w:rPr>
                <w:rFonts w:ascii="Calibri" w:cs="Calibri" w:hAnsi="Calibri"/>
                <w:sz w:val="22"/>
                <w:szCs w:val="22"/>
                <w:u w:val="single"/>
              </w:rPr>
              <w:t>Materia</w:t>
            </w:r>
            <w:r>
              <w:rPr>
                <w:rFonts w:ascii="Calibri" w:cs="Calibri" w:hAnsi="Calibri"/>
                <w:sz w:val="22"/>
                <w:szCs w:val="22"/>
              </w:rPr>
              <w:t>: Scienze</w:t>
            </w:r>
          </w:p>
          <w:p>
            <w:pPr>
              <w:pStyle w:val="style0"/>
              <w:spacing w:after="60" w:before="0"/>
              <w:contextualSpacing w:val="false"/>
              <w:rPr>
                <w:rFonts w:ascii="Calibri" w:cs="Calibri" w:hAnsi="Calibri"/>
                <w:bCs/>
                <w:sz w:val="22"/>
                <w:szCs w:val="22"/>
              </w:rPr>
            </w:pPr>
            <w:r>
              <w:rPr>
                <w:rFonts w:ascii="Calibri" w:cs="Calibri" w:hAnsi="Calibri"/>
                <w:sz w:val="22"/>
                <w:szCs w:val="22"/>
                <w:u w:val="single"/>
              </w:rPr>
              <w:t>Classe</w:t>
            </w:r>
            <w:r>
              <w:rPr>
                <w:rFonts w:ascii="Calibri" w:cs="Calibri" w:hAnsi="Calibri"/>
                <w:sz w:val="22"/>
                <w:szCs w:val="22"/>
              </w:rPr>
              <w:t>:</w:t>
            </w:r>
            <w:r>
              <w:rPr>
                <w:rFonts w:ascii="Calibri" w:cs="Calibri" w:hAnsi="Calibri"/>
                <w:bCs/>
                <w:sz w:val="22"/>
                <w:szCs w:val="22"/>
              </w:rPr>
              <w:t xml:space="preserve"> 4 A</w:t>
            </w:r>
          </w:p>
        </w:tc>
      </w:tr>
    </w:tbl>
    <w:p>
      <w:pPr>
        <w:pStyle w:val="style0"/>
        <w:spacing w:after="60" w:before="0"/>
        <w:contextualSpacing w:val="false"/>
        <w:rPr>
          <w:rFonts w:ascii="Calibri" w:cs="Calibri" w:hAnsi="Calibri"/>
          <w:sz w:val="22"/>
          <w:szCs w:val="22"/>
        </w:rPr>
      </w:pPr>
      <w:r>
        <w:rPr>
          <w:rFonts w:ascii="Calibri" w:cs="Calibri" w:hAnsi="Calibri"/>
          <w:sz w:val="22"/>
          <w:szCs w:val="22"/>
        </w:rPr>
      </w:r>
    </w:p>
    <w:tbl>
      <w:tblPr>
        <w:jc w:val="left"/>
        <w:tblInd w:type="dxa" w:w="-40"/>
        <w:tblBorders>
          <w:top w:color="4F6228" w:space="0" w:sz="8" w:val="single"/>
          <w:left w:color="4F6228" w:space="0" w:sz="8" w:val="single"/>
          <w:bottom w:color="4F6228" w:space="0" w:sz="8" w:val="single"/>
          <w:insideH w:color="4F6228" w:space="0" w:sz="8" w:val="single"/>
          <w:right w:color="4F6228" w:space="0" w:sz="8" w:val="single"/>
          <w:insideV w:color="4F6228" w:space="0" w:sz="8" w:val="single"/>
        </w:tblBorders>
        <w:tblCellMar>
          <w:top w:type="dxa" w:w="0"/>
          <w:left w:type="dxa" w:w="87"/>
          <w:bottom w:type="dxa" w:w="0"/>
          <w:right w:type="dxa" w:w="108"/>
        </w:tblCellMar>
      </w:tblPr>
      <w:tblGrid>
        <w:gridCol w:w="10772"/>
      </w:tblGrid>
      <w:tr>
        <w:trPr>
          <w:cantSplit w:val="false"/>
        </w:trPr>
        <w:tc>
          <w:tcPr>
            <w:tcW w:type="dxa" w:w="10772"/>
            <w:tcBorders>
              <w:top w:color="4F6228" w:space="0" w:sz="8" w:val="single"/>
              <w:left w:color="4F6228" w:space="0" w:sz="8" w:val="single"/>
              <w:bottom w:color="4F6228" w:space="0" w:sz="8" w:val="single"/>
              <w:right w:color="4F6228" w:space="0" w:sz="8" w:val="single"/>
            </w:tcBorders>
            <w:shd w:fill="9BBB59" w:val="clear"/>
            <w:tcMar>
              <w:left w:type="dxa" w:w="87"/>
            </w:tcMar>
          </w:tcPr>
          <w:p>
            <w:pPr>
              <w:pStyle w:val="style0"/>
              <w:rPr>
                <w:rFonts w:ascii="Calibri" w:cs="Calibri" w:hAnsi="Calibri"/>
                <w:b/>
                <w:bCs/>
                <w:color w:val="FFFFFF"/>
                <w:sz w:val="22"/>
                <w:szCs w:val="22"/>
              </w:rPr>
            </w:pPr>
            <w:r>
              <w:rPr>
                <w:rFonts w:ascii="Calibri" w:cs="Calibri" w:hAnsi="Calibri"/>
                <w:b/>
                <w:bCs/>
                <w:color w:val="FFFFFF"/>
                <w:sz w:val="22"/>
                <w:szCs w:val="22"/>
              </w:rPr>
              <w:t>Argomento curricolare:</w:t>
            </w:r>
          </w:p>
          <w:p>
            <w:pPr>
              <w:pStyle w:val="style0"/>
              <w:rPr>
                <w:rFonts w:ascii="Calibri" w:cs="Calibri" w:hAnsi="Calibri"/>
                <w:b/>
                <w:bCs/>
                <w:i/>
                <w:color w:val="FFFFFF"/>
                <w:sz w:val="22"/>
                <w:szCs w:val="22"/>
              </w:rPr>
            </w:pPr>
            <w:r>
              <w:rPr>
                <w:rFonts w:ascii="Calibri" w:cs="Calibri" w:hAnsi="Calibri"/>
                <w:b/>
                <w:bCs/>
                <w:i/>
                <w:color w:val="FFFFFF"/>
                <w:sz w:val="22"/>
                <w:szCs w:val="22"/>
              </w:rPr>
              <w:t>(indicare l’argomento curricolare che si vuole affrontare con approccio flipped classroom, esempi: la struttura particellare  della materia, , il Congresso di Vienna, le equazioni lineari,  ecc.)</w:t>
            </w:r>
          </w:p>
        </w:tc>
      </w:tr>
      <w:tr>
        <w:trPr>
          <w:cantSplit w:val="false"/>
        </w:trPr>
        <w:tc>
          <w:tcPr>
            <w:tcW w:type="dxa" w:w="10772"/>
            <w:tcBorders>
              <w:top w:color="4F6228" w:space="0" w:sz="8" w:val="single"/>
              <w:left w:color="4F6228" w:space="0" w:sz="8" w:val="single"/>
              <w:bottom w:color="4F6228" w:space="0" w:sz="8" w:val="single"/>
              <w:right w:color="4F6228" w:space="0" w:sz="8" w:val="single"/>
            </w:tcBorders>
            <w:shd w:fill="FFFFFF" w:val="clear"/>
            <w:tcMar>
              <w:left w:type="dxa" w:w="87"/>
            </w:tcMar>
          </w:tcPr>
          <w:p>
            <w:pPr>
              <w:pStyle w:val="style0"/>
              <w:rPr>
                <w:rFonts w:ascii="Calibri" w:cs="Calibri" w:hAnsi="Calibri"/>
                <w:bCs/>
                <w:sz w:val="22"/>
                <w:szCs w:val="22"/>
              </w:rPr>
            </w:pPr>
            <w:r>
              <w:rPr>
                <w:rFonts w:ascii="Calibri" w:cs="Calibri" w:hAnsi="Calibri"/>
                <w:bCs/>
                <w:sz w:val="22"/>
                <w:szCs w:val="22"/>
              </w:rPr>
              <w:t xml:space="preserve"> </w:t>
            </w:r>
            <w:r>
              <w:rPr>
                <w:rFonts w:ascii="Calibri" w:cs="Calibri" w:hAnsi="Calibri"/>
                <w:bCs/>
                <w:sz w:val="22"/>
                <w:szCs w:val="22"/>
              </w:rPr>
              <w:t>Dibattito argomentativo  “ L'intervento dell'uomo sull'ecosistema bosco ”</w:t>
            </w:r>
          </w:p>
          <w:p>
            <w:pPr>
              <w:pStyle w:val="style0"/>
              <w:rPr>
                <w:rFonts w:ascii="Calibri" w:cs="Calibri" w:hAnsi="Calibri"/>
                <w:bCs/>
                <w:sz w:val="22"/>
                <w:szCs w:val="22"/>
              </w:rPr>
            </w:pPr>
            <w:r>
              <w:rPr>
                <w:rFonts w:ascii="Calibri" w:cs="Calibri" w:hAnsi="Calibri"/>
                <w:bCs/>
                <w:sz w:val="22"/>
                <w:szCs w:val="22"/>
              </w:rPr>
            </w:r>
          </w:p>
        </w:tc>
      </w:tr>
    </w:tbl>
    <w:p>
      <w:pPr>
        <w:pStyle w:val="style0"/>
        <w:rPr>
          <w:rFonts w:ascii="Calibri" w:cs="Calibri" w:hAnsi="Calibri"/>
          <w:sz w:val="22"/>
          <w:szCs w:val="22"/>
          <w:shd w:fill="EEECE1" w:val="clear"/>
        </w:rPr>
      </w:pPr>
      <w:r>
        <w:rPr>
          <w:rFonts w:ascii="Calibri" w:cs="Calibri" w:hAnsi="Calibri"/>
          <w:sz w:val="22"/>
          <w:szCs w:val="22"/>
          <w:shd w:fill="EEECE1" w:val="clear"/>
        </w:rPr>
      </w:r>
    </w:p>
    <w:tbl>
      <w:tblPr>
        <w:jc w:val="left"/>
        <w:tblInd w:type="dxa" w:w="-40"/>
        <w:tblBorders>
          <w:top w:color="808080" w:space="0" w:sz="8" w:val="single"/>
          <w:left w:color="808080" w:space="0" w:sz="8" w:val="single"/>
          <w:bottom w:val="nil"/>
          <w:insideH w:val="nil"/>
          <w:right w:color="808080" w:space="0" w:sz="8" w:val="single"/>
          <w:insideV w:color="808080" w:space="0" w:sz="8" w:val="single"/>
        </w:tblBorders>
        <w:tblCellMar>
          <w:top w:type="dxa" w:w="0"/>
          <w:left w:type="dxa" w:w="78"/>
          <w:bottom w:type="dxa" w:w="0"/>
          <w:right w:type="dxa" w:w="108"/>
        </w:tblCellMar>
      </w:tblPr>
      <w:tblGrid>
        <w:gridCol w:w="10772"/>
      </w:tblGrid>
      <w:tr>
        <w:trPr>
          <w:cantSplit w:val="false"/>
        </w:trPr>
        <w:tc>
          <w:tcPr>
            <w:tcW w:type="dxa" w:w="10772"/>
            <w:tcBorders>
              <w:top w:color="808080" w:space="0" w:sz="8" w:val="single"/>
              <w:left w:color="808080" w:space="0" w:sz="8" w:val="single"/>
              <w:bottom w:val="nil"/>
              <w:right w:color="808080" w:space="0" w:sz="8" w:val="single"/>
            </w:tcBorders>
            <w:shd w:fill="8064A2" w:val="clear"/>
            <w:tcMar>
              <w:left w:type="dxa" w:w="78"/>
            </w:tcMar>
          </w:tcPr>
          <w:p>
            <w:pPr>
              <w:pStyle w:val="style0"/>
              <w:rPr>
                <w:rFonts w:ascii="Calibri" w:cs="Calibri" w:hAnsi="Calibri"/>
                <w:b/>
                <w:bCs/>
                <w:color w:val="FFFFFF"/>
                <w:sz w:val="22"/>
                <w:szCs w:val="22"/>
              </w:rPr>
            </w:pPr>
            <w:r>
              <w:rPr>
                <w:rFonts w:ascii="Calibri" w:cs="Calibri" w:hAnsi="Calibri"/>
                <w:b/>
                <w:bCs/>
                <w:color w:val="FFFFFF"/>
                <w:sz w:val="22"/>
                <w:szCs w:val="22"/>
              </w:rPr>
              <w:t>La Sfida. Come si attiva l’interesse e la motivazione degli allievi:</w:t>
            </w:r>
          </w:p>
          <w:p>
            <w:pPr>
              <w:pStyle w:val="style0"/>
              <w:rPr>
                <w:rFonts w:ascii="Calibri" w:cs="Calibri" w:hAnsi="Calibri"/>
                <w:b/>
                <w:bCs/>
                <w:i/>
                <w:color w:val="FFFFFF"/>
                <w:sz w:val="22"/>
                <w:szCs w:val="22"/>
              </w:rPr>
            </w:pPr>
            <w:r>
              <w:rPr>
                <w:rFonts w:ascii="Calibri" w:cs="Calibri" w:hAnsi="Calibri"/>
                <w:b/>
                <w:bCs/>
                <w:i/>
                <w:color w:val="FFFFFF"/>
                <w:sz w:val="22"/>
                <w:szCs w:val="22"/>
              </w:rPr>
              <w:t>(indicare come si intende stimolare l’interesse, la curiosità e coinvolgere gli allievi in modo da renderli parte attiva nella costruzione delle conoscenze indicate. Tipicamente ciò avviene lanciando una sfida che può consistere nel porre una domanda a cui rispondere, un problema da risolvere, una ricerca da effettuare, un caso da analizzare in modo coinvolgente e motivante.)</w:t>
            </w:r>
          </w:p>
        </w:tc>
      </w:tr>
      <w:tr>
        <w:trPr>
          <w:cantSplit w:val="false"/>
        </w:trPr>
        <w:tc>
          <w:tcPr>
            <w:tcW w:type="dxa" w:w="10772"/>
            <w:tcBorders>
              <w:top w:color="808080" w:space="0" w:sz="8" w:val="single"/>
              <w:left w:color="808080" w:space="0" w:sz="8" w:val="single"/>
              <w:bottom w:color="808080" w:space="0" w:sz="8" w:val="single"/>
              <w:right w:color="808080" w:space="0" w:sz="8" w:val="single"/>
            </w:tcBorders>
            <w:shd w:fill="FFFFFF" w:val="clear"/>
            <w:tcMar>
              <w:left w:type="dxa" w:w="78"/>
            </w:tcMar>
          </w:tcPr>
          <w:p>
            <w:pPr>
              <w:pStyle w:val="style0"/>
              <w:rPr>
                <w:rFonts w:ascii="Calibri" w:cs="Calibri" w:hAnsi="Calibri"/>
                <w:bCs/>
                <w:sz w:val="22"/>
                <w:szCs w:val="22"/>
              </w:rPr>
            </w:pPr>
            <w:r>
              <w:rPr>
                <w:rFonts w:ascii="Calibri" w:cs="Calibri" w:hAnsi="Calibri"/>
                <w:bCs/>
                <w:sz w:val="22"/>
                <w:szCs w:val="22"/>
              </w:rPr>
              <w:t>“</w:t>
            </w:r>
            <w:r>
              <w:rPr>
                <w:rFonts w:ascii="Calibri" w:cs="Calibri" w:hAnsi="Calibri"/>
                <w:bCs/>
                <w:sz w:val="22"/>
                <w:szCs w:val="22"/>
              </w:rPr>
              <w:t xml:space="preserve">SERVONO PIU' LEGNA O PIU'ALBERI </w:t>
            </w:r>
            <w:r>
              <w:rPr>
                <w:rFonts w:ascii="Calibri" w:cs="Calibri" w:hAnsi="Calibri"/>
                <w:bCs/>
                <w:sz w:val="22"/>
                <w:szCs w:val="22"/>
              </w:rPr>
              <w:t>PER L'UOMO</w:t>
            </w:r>
            <w:r>
              <w:rPr>
                <w:rFonts w:ascii="Calibri" w:cs="Calibri" w:hAnsi="Calibri"/>
                <w:bCs/>
                <w:sz w:val="22"/>
                <w:szCs w:val="22"/>
              </w:rPr>
              <w:t>?”</w:t>
            </w:r>
          </w:p>
          <w:p>
            <w:pPr>
              <w:pStyle w:val="style0"/>
              <w:rPr>
                <w:rFonts w:ascii="Calibri" w:cs="Calibri" w:hAnsi="Calibri"/>
                <w:bCs/>
                <w:sz w:val="22"/>
                <w:szCs w:val="22"/>
              </w:rPr>
            </w:pPr>
            <w:r>
              <w:rPr>
                <w:rFonts w:ascii="Calibri" w:cs="Calibri" w:hAnsi="Calibri"/>
                <w:bCs/>
                <w:sz w:val="22"/>
                <w:szCs w:val="22"/>
              </w:rPr>
              <w:t xml:space="preserve">Si cercherà  di affrontare in modo stimolante il problema dell' intervento dell'uomo sull'ambiente </w:t>
            </w:r>
            <w:r>
              <w:rPr>
                <w:rFonts w:ascii="Calibri" w:cs="Calibri" w:hAnsi="Calibri"/>
                <w:bCs/>
                <w:sz w:val="22"/>
                <w:szCs w:val="22"/>
              </w:rPr>
              <w:t xml:space="preserve">bosco, </w:t>
            </w:r>
            <w:r>
              <w:rPr>
                <w:rFonts w:ascii="Calibri" w:cs="Calibri" w:hAnsi="Calibri"/>
                <w:bCs/>
                <w:sz w:val="22"/>
                <w:szCs w:val="22"/>
              </w:rPr>
              <w:t>in modo consapevole e responsabile.</w:t>
            </w:r>
          </w:p>
          <w:p>
            <w:pPr>
              <w:pStyle w:val="style0"/>
              <w:rPr>
                <w:rFonts w:ascii="Calibri" w:cs="Calibri" w:hAnsi="Calibri"/>
                <w:bCs/>
                <w:sz w:val="22"/>
                <w:szCs w:val="22"/>
              </w:rPr>
            </w:pPr>
            <w:r>
              <w:rPr>
                <w:rFonts w:ascii="Calibri" w:cs="Calibri" w:hAnsi="Calibri"/>
                <w:bCs/>
                <w:sz w:val="22"/>
                <w:szCs w:val="22"/>
              </w:rPr>
            </w:r>
          </w:p>
        </w:tc>
      </w:tr>
    </w:tbl>
    <w:p>
      <w:pPr>
        <w:pStyle w:val="style0"/>
        <w:rPr>
          <w:rFonts w:ascii="Calibri" w:cs="Calibri" w:hAnsi="Calibri"/>
          <w:sz w:val="22"/>
          <w:szCs w:val="22"/>
          <w:shd w:fill="EEECE1" w:val="clear"/>
        </w:rPr>
      </w:pPr>
      <w:r>
        <w:rPr>
          <w:rFonts w:ascii="Calibri" w:cs="Calibri" w:hAnsi="Calibri"/>
          <w:sz w:val="22"/>
          <w:szCs w:val="22"/>
          <w:shd w:fill="EEECE1" w:val="clear"/>
        </w:rPr>
      </w:r>
    </w:p>
    <w:tbl>
      <w:tblPr>
        <w:jc w:val="left"/>
        <w:tblInd w:type="dxa" w:w="-40"/>
        <w:tblBorders>
          <w:top w:color="FF0000" w:space="0" w:sz="8" w:val="single"/>
          <w:left w:color="FF0000" w:space="0" w:sz="8" w:val="single"/>
          <w:bottom w:val="nil"/>
          <w:insideH w:val="nil"/>
          <w:right w:color="FF0000" w:space="0" w:sz="8" w:val="single"/>
          <w:insideV w:color="FF0000" w:space="0" w:sz="8" w:val="single"/>
        </w:tblBorders>
        <w:tblCellMar>
          <w:top w:type="dxa" w:w="0"/>
          <w:left w:type="dxa" w:w="78"/>
          <w:bottom w:type="dxa" w:w="0"/>
          <w:right w:type="dxa" w:w="108"/>
        </w:tblCellMar>
      </w:tblPr>
      <w:tblGrid>
        <w:gridCol w:w="10772"/>
      </w:tblGrid>
      <w:tr>
        <w:trPr>
          <w:cantSplit w:val="false"/>
        </w:trPr>
        <w:tc>
          <w:tcPr>
            <w:tcW w:type="dxa" w:w="10772"/>
            <w:tcBorders>
              <w:top w:color="FF0000" w:space="0" w:sz="8" w:val="single"/>
              <w:left w:color="FF0000" w:space="0" w:sz="8" w:val="single"/>
              <w:bottom w:val="nil"/>
              <w:right w:color="FF0000" w:space="0" w:sz="8" w:val="single"/>
            </w:tcBorders>
            <w:shd w:fill="F79646" w:val="clear"/>
            <w:tcMar>
              <w:left w:type="dxa" w:w="78"/>
            </w:tcMar>
          </w:tcPr>
          <w:p>
            <w:pPr>
              <w:pStyle w:val="style0"/>
              <w:rPr>
                <w:rFonts w:ascii="Calibri" w:cs="Calibri" w:hAnsi="Calibri"/>
                <w:b/>
                <w:bCs/>
                <w:color w:val="FFFFFF"/>
                <w:sz w:val="22"/>
                <w:szCs w:val="22"/>
              </w:rPr>
            </w:pPr>
            <w:r>
              <w:rPr>
                <w:rFonts w:ascii="Calibri" w:cs="Calibri" w:hAnsi="Calibri"/>
                <w:b/>
                <w:bCs/>
                <w:color w:val="FFFFFF"/>
                <w:sz w:val="22"/>
                <w:szCs w:val="22"/>
              </w:rPr>
              <w:t>Lancio della Sfida. Quali attività si svolgono prima o in apertura della lezione:</w:t>
            </w:r>
          </w:p>
          <w:p>
            <w:pPr>
              <w:pStyle w:val="style0"/>
              <w:rPr>
                <w:rFonts w:ascii="Calibri" w:cs="Calibri" w:hAnsi="Calibri"/>
                <w:b/>
                <w:bCs/>
                <w:i/>
                <w:color w:val="FFFFFF"/>
                <w:sz w:val="22"/>
                <w:szCs w:val="22"/>
              </w:rPr>
            </w:pPr>
            <w:r>
              <w:rPr>
                <w:rFonts w:ascii="Calibri" w:cs="Calibri" w:hAnsi="Calibri"/>
                <w:b/>
                <w:bCs/>
                <w:i/>
                <w:color w:val="FFFFFF"/>
                <w:sz w:val="22"/>
                <w:szCs w:val="22"/>
              </w:rPr>
              <w:t>(indicare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digitali eventualmente utilizzate quali LMS, video, presentazioni multimediali, testi...)</w:t>
            </w:r>
          </w:p>
        </w:tc>
      </w:tr>
      <w:tr>
        <w:trPr>
          <w:cantSplit w:val="false"/>
        </w:trPr>
        <w:tc>
          <w:tcPr>
            <w:tcW w:type="dxa" w:w="10772"/>
            <w:tcBorders>
              <w:top w:color="FF0000" w:space="0" w:sz="8" w:val="single"/>
              <w:left w:color="FF0000" w:space="0" w:sz="8" w:val="single"/>
              <w:bottom w:color="FF0000" w:space="0" w:sz="8" w:val="single"/>
              <w:right w:color="FF0000" w:space="0" w:sz="8" w:val="single"/>
            </w:tcBorders>
            <w:shd w:fill="FFFFFF" w:val="clear"/>
            <w:tcMar>
              <w:left w:type="dxa" w:w="78"/>
            </w:tcMar>
          </w:tcPr>
          <w:p>
            <w:pPr>
              <w:pStyle w:val="style0"/>
              <w:rPr>
                <w:rFonts w:ascii="Calibri" w:cs="Calibri" w:hAnsi="Calibri"/>
                <w:bCs/>
                <w:sz w:val="22"/>
                <w:szCs w:val="22"/>
              </w:rPr>
            </w:pPr>
            <w:r>
              <w:rPr>
                <w:rFonts w:ascii="Calibri" w:cs="Calibri" w:hAnsi="Calibri"/>
                <w:bCs/>
                <w:sz w:val="22"/>
                <w:szCs w:val="22"/>
              </w:rPr>
              <w:t xml:space="preserve">Come quadro di riferimento </w:t>
            </w:r>
            <w:r>
              <w:rPr>
                <w:rFonts w:ascii="Calibri" w:cs="Calibri" w:hAnsi="Calibri"/>
                <w:bCs/>
                <w:sz w:val="22"/>
                <w:szCs w:val="22"/>
              </w:rPr>
              <w:t xml:space="preserve">e ripasso dei prerequisiti, </w:t>
            </w:r>
            <w:r>
              <w:rPr>
                <w:rFonts w:ascii="Calibri" w:cs="Calibri" w:hAnsi="Calibri"/>
                <w:bCs/>
                <w:sz w:val="22"/>
                <w:szCs w:val="22"/>
              </w:rPr>
              <w:t xml:space="preserve">agli alunni vengono mostrati alla LIM: </w:t>
            </w:r>
          </w:p>
          <w:p>
            <w:pPr>
              <w:pStyle w:val="style0"/>
              <w:numPr>
                <w:ilvl w:val="0"/>
                <w:numId w:val="1"/>
              </w:numPr>
              <w:rPr>
                <w:rFonts w:ascii="Calibri" w:cs="Calibri" w:hAnsi="Calibri"/>
                <w:bCs/>
                <w:sz w:val="22"/>
                <w:szCs w:val="22"/>
              </w:rPr>
            </w:pPr>
            <w:r>
              <w:rPr>
                <w:rFonts w:ascii="Calibri" w:cs="Calibri" w:hAnsi="Calibri"/>
                <w:bCs/>
                <w:sz w:val="22"/>
                <w:szCs w:val="22"/>
              </w:rPr>
              <w:t>varie</w:t>
            </w:r>
            <w:r>
              <w:rPr>
                <w:rFonts w:ascii="Calibri" w:cs="Calibri" w:hAnsi="Calibri"/>
                <w:bCs/>
                <w:sz w:val="22"/>
                <w:szCs w:val="22"/>
              </w:rPr>
              <w:t xml:space="preserve"> slide di ambienti naturali diversi, </w:t>
            </w:r>
          </w:p>
          <w:p>
            <w:pPr>
              <w:pStyle w:val="style0"/>
              <w:numPr>
                <w:ilvl w:val="0"/>
                <w:numId w:val="1"/>
              </w:numPr>
              <w:rPr>
                <w:rFonts w:ascii="Calibri" w:cs="Calibri" w:hAnsi="Calibri"/>
                <w:bCs/>
                <w:sz w:val="22"/>
                <w:szCs w:val="22"/>
              </w:rPr>
            </w:pPr>
            <w:r>
              <w:rPr>
                <w:rFonts w:ascii="Calibri" w:cs="Calibri" w:hAnsi="Calibri"/>
                <w:bCs/>
                <w:sz w:val="22"/>
                <w:szCs w:val="22"/>
              </w:rPr>
              <w:t xml:space="preserve">una presentazione </w:t>
            </w:r>
            <w:r>
              <w:rPr>
                <w:rFonts w:ascii="Calibri" w:cs="Calibri" w:hAnsi="Calibri"/>
                <w:bCs/>
                <w:sz w:val="22"/>
                <w:szCs w:val="22"/>
              </w:rPr>
              <w:t xml:space="preserve">realizzata </w:t>
            </w:r>
            <w:r>
              <w:rPr>
                <w:rFonts w:ascii="Calibri" w:cs="Calibri" w:hAnsi="Calibri"/>
                <w:bCs/>
                <w:sz w:val="22"/>
                <w:szCs w:val="22"/>
              </w:rPr>
              <w:t>su PREZI riguardante l'ecosistema BOSCO,</w:t>
            </w:r>
          </w:p>
          <w:p>
            <w:pPr>
              <w:pStyle w:val="style0"/>
              <w:numPr>
                <w:ilvl w:val="0"/>
                <w:numId w:val="1"/>
              </w:numPr>
              <w:rPr>
                <w:rFonts w:ascii="Calibri" w:cs="Calibri" w:hAnsi="Calibri"/>
                <w:bCs/>
                <w:sz w:val="22"/>
                <w:szCs w:val="22"/>
              </w:rPr>
            </w:pPr>
            <w:r>
              <w:rPr>
                <w:rFonts w:ascii="Calibri" w:cs="Calibri" w:hAnsi="Calibri"/>
                <w:bCs/>
                <w:sz w:val="22"/>
                <w:szCs w:val="22"/>
              </w:rPr>
              <w:t xml:space="preserve">un beve video scaricato da youtube che mostra le relazioni tra produttori e consumatori nella piramide alimentare </w:t>
            </w:r>
            <w:r>
              <w:rPr>
                <w:rFonts w:ascii="Calibri" w:cs="Calibri" w:hAnsi="Calibri"/>
                <w:bCs/>
                <w:sz w:val="22"/>
                <w:szCs w:val="22"/>
              </w:rPr>
              <w:t xml:space="preserve">del </w:t>
            </w:r>
            <w:r>
              <w:rPr>
                <w:rFonts w:ascii="Calibri" w:cs="Calibri" w:hAnsi="Calibri"/>
                <w:bCs/>
                <w:sz w:val="22"/>
                <w:szCs w:val="22"/>
              </w:rPr>
              <w:t>bosco</w:t>
            </w:r>
          </w:p>
          <w:p>
            <w:pPr>
              <w:pStyle w:val="style0"/>
              <w:rPr>
                <w:rFonts w:ascii="Calibri" w:cs="Calibri" w:hAnsi="Calibri"/>
                <w:bCs/>
                <w:sz w:val="22"/>
                <w:szCs w:val="22"/>
              </w:rPr>
            </w:pPr>
            <w:r>
              <w:rPr>
                <w:rFonts w:ascii="Calibri" w:cs="Calibri" w:hAnsi="Calibri"/>
                <w:bCs/>
                <w:sz w:val="22"/>
                <w:szCs w:val="22"/>
              </w:rPr>
              <w:t xml:space="preserve">In seguito vengono mostrati (sempre tramite LIM) </w:t>
            </w:r>
            <w:r>
              <w:rPr>
                <w:rFonts w:ascii="Calibri" w:cs="Calibri" w:hAnsi="Calibri"/>
                <w:bCs/>
                <w:sz w:val="22"/>
                <w:szCs w:val="22"/>
              </w:rPr>
              <w:t>cinque</w:t>
            </w:r>
            <w:r>
              <w:rPr>
                <w:rFonts w:ascii="Calibri" w:cs="Calibri" w:hAnsi="Calibri"/>
                <w:bCs/>
                <w:sz w:val="22"/>
                <w:szCs w:val="22"/>
              </w:rPr>
              <w:t xml:space="preserve"> disegni, secondo questa sequenza :</w:t>
            </w:r>
          </w:p>
          <w:p>
            <w:pPr>
              <w:pStyle w:val="style0"/>
              <w:numPr>
                <w:ilvl w:val="0"/>
                <w:numId w:val="2"/>
              </w:numPr>
              <w:rPr>
                <w:rFonts w:ascii="Calibri" w:cs="Calibri" w:hAnsi="Calibri"/>
                <w:bCs/>
                <w:sz w:val="22"/>
                <w:szCs w:val="22"/>
              </w:rPr>
            </w:pPr>
            <w:r>
              <w:rPr>
                <w:rFonts w:ascii="Calibri" w:cs="Calibri" w:hAnsi="Calibri"/>
                <w:bCs/>
                <w:sz w:val="22"/>
                <w:szCs w:val="22"/>
              </w:rPr>
              <w:t>Un bosco incontaminato</w:t>
            </w:r>
          </w:p>
          <w:p>
            <w:pPr>
              <w:pStyle w:val="style0"/>
              <w:numPr>
                <w:ilvl w:val="0"/>
                <w:numId w:val="2"/>
              </w:numPr>
              <w:rPr>
                <w:rFonts w:ascii="Calibri" w:cs="Calibri" w:hAnsi="Calibri"/>
                <w:bCs/>
                <w:sz w:val="22"/>
                <w:szCs w:val="22"/>
              </w:rPr>
            </w:pPr>
            <w:r>
              <w:rPr>
                <w:rFonts w:ascii="Calibri" w:cs="Calibri" w:hAnsi="Calibri"/>
                <w:bCs/>
                <w:sz w:val="22"/>
                <w:szCs w:val="22"/>
              </w:rPr>
              <w:t>Uomini che tagliano alberi del bosco</w:t>
            </w:r>
          </w:p>
          <w:p>
            <w:pPr>
              <w:pStyle w:val="style0"/>
              <w:numPr>
                <w:ilvl w:val="0"/>
                <w:numId w:val="2"/>
              </w:numPr>
              <w:rPr>
                <w:rFonts w:ascii="Calibri" w:cs="Calibri" w:hAnsi="Calibri"/>
                <w:bCs/>
                <w:sz w:val="22"/>
                <w:szCs w:val="22"/>
              </w:rPr>
            </w:pPr>
            <w:r>
              <w:rPr>
                <w:rFonts w:ascii="Calibri" w:cs="Calibri" w:hAnsi="Calibri"/>
                <w:bCs/>
                <w:sz w:val="22"/>
                <w:szCs w:val="22"/>
              </w:rPr>
              <w:t>Erbivori che si spostano in cerca di altre zone per vivere</w:t>
            </w:r>
          </w:p>
          <w:p>
            <w:pPr>
              <w:pStyle w:val="style0"/>
              <w:numPr>
                <w:ilvl w:val="0"/>
                <w:numId w:val="2"/>
              </w:numPr>
              <w:rPr>
                <w:rFonts w:ascii="Calibri" w:cs="Calibri" w:hAnsi="Calibri"/>
                <w:bCs/>
                <w:sz w:val="22"/>
                <w:szCs w:val="22"/>
              </w:rPr>
            </w:pPr>
            <w:r>
              <w:rPr>
                <w:rFonts w:ascii="Calibri" w:cs="Calibri" w:hAnsi="Calibri"/>
                <w:bCs/>
                <w:sz w:val="22"/>
                <w:szCs w:val="22"/>
              </w:rPr>
              <w:t>Carnivori che si spostano in cerca di erbivori</w:t>
            </w:r>
          </w:p>
          <w:p>
            <w:pPr>
              <w:pStyle w:val="style0"/>
              <w:numPr>
                <w:ilvl w:val="0"/>
                <w:numId w:val="2"/>
              </w:numPr>
              <w:rPr>
                <w:rFonts w:ascii="Calibri" w:cs="Calibri" w:hAnsi="Calibri"/>
                <w:bCs/>
                <w:sz w:val="22"/>
                <w:szCs w:val="22"/>
              </w:rPr>
            </w:pPr>
            <w:r>
              <w:rPr>
                <w:rFonts w:ascii="Calibri" w:cs="Calibri" w:hAnsi="Calibri"/>
                <w:bCs/>
                <w:sz w:val="22"/>
                <w:szCs w:val="22"/>
              </w:rPr>
              <w:t>Arredi, oggettistica, case, ecc. costruiti con il legno</w:t>
            </w:r>
          </w:p>
          <w:p>
            <w:pPr>
              <w:pStyle w:val="style0"/>
              <w:rPr/>
            </w:pPr>
            <w:r>
              <w:rPr/>
            </w:r>
          </w:p>
          <w:p>
            <w:pPr>
              <w:pStyle w:val="style0"/>
              <w:rPr>
                <w:rFonts w:ascii="Calibri" w:cs="Calibri" w:hAnsi="Calibri"/>
                <w:bCs/>
                <w:sz w:val="22"/>
                <w:szCs w:val="22"/>
              </w:rPr>
            </w:pPr>
            <w:r>
              <w:rPr>
                <w:rFonts w:ascii="Calibri" w:cs="Calibri" w:hAnsi="Calibri"/>
                <w:bCs/>
                <w:sz w:val="22"/>
                <w:szCs w:val="22"/>
              </w:rPr>
              <w:t xml:space="preserve">Agli alunni si pone </w:t>
            </w:r>
            <w:r>
              <w:rPr>
                <w:rFonts w:ascii="Calibri" w:cs="Calibri" w:hAnsi="Calibri"/>
                <w:bCs/>
                <w:sz w:val="22"/>
                <w:szCs w:val="22"/>
              </w:rPr>
              <w:t xml:space="preserve">la </w:t>
            </w:r>
            <w:r>
              <w:rPr>
                <w:rFonts w:ascii="Calibri" w:cs="Calibri" w:hAnsi="Calibri"/>
                <w:bCs/>
                <w:sz w:val="22"/>
                <w:szCs w:val="22"/>
              </w:rPr>
              <w:t>seguent</w:t>
            </w:r>
            <w:r>
              <w:rPr>
                <w:rFonts w:ascii="Calibri" w:cs="Calibri" w:hAnsi="Calibri"/>
                <w:bCs/>
                <w:sz w:val="22"/>
                <w:szCs w:val="22"/>
              </w:rPr>
              <w:t>e problematica</w:t>
            </w:r>
            <w:r>
              <w:rPr>
                <w:rFonts w:ascii="Calibri" w:cs="Calibri" w:hAnsi="Calibri"/>
                <w:bCs/>
                <w:sz w:val="22"/>
                <w:szCs w:val="22"/>
              </w:rPr>
              <w:t>: “ALL'UOMO SERVE LEGNA PER COSTRUIRE CASE, MOBILI, OGGETTI VARI, MA IL SUO INTERVENTO HA UNA RIPERCUSSIONE SULLA VITA DEGLI ANIMALI E DI TUTTI GLI ESSERI VIVENTI. QUALE  NECESSITA' VI SEMBRA PIU' IMPORTANTE?”</w:t>
            </w:r>
          </w:p>
          <w:p>
            <w:pPr>
              <w:pStyle w:val="style0"/>
              <w:rPr>
                <w:rFonts w:ascii="Calibri" w:cs="Calibri" w:hAnsi="Calibri"/>
                <w:bCs/>
                <w:sz w:val="22"/>
                <w:szCs w:val="22"/>
              </w:rPr>
            </w:pPr>
            <w:r>
              <w:rPr>
                <w:rFonts w:ascii="Calibri" w:cs="Calibri" w:hAnsi="Calibri"/>
                <w:bCs/>
                <w:sz w:val="22"/>
                <w:szCs w:val="22"/>
              </w:rPr>
            </w:r>
          </w:p>
        </w:tc>
      </w:tr>
    </w:tbl>
    <w:p>
      <w:pPr>
        <w:pStyle w:val="style0"/>
        <w:rPr>
          <w:rFonts w:ascii="Calibri" w:hAnsi="Calibri"/>
          <w:sz w:val="22"/>
          <w:szCs w:val="22"/>
        </w:rPr>
      </w:pPr>
      <w:r>
        <w:rPr>
          <w:rFonts w:ascii="Calibri" w:hAnsi="Calibri"/>
          <w:sz w:val="22"/>
          <w:szCs w:val="22"/>
        </w:rPr>
      </w:r>
    </w:p>
    <w:tbl>
      <w:tblPr>
        <w:jc w:val="left"/>
        <w:tblInd w:type="dxa" w:w="-40"/>
        <w:tblBorders>
          <w:top w:color="403152" w:space="0" w:sz="8" w:val="single"/>
          <w:left w:color="403152" w:space="0" w:sz="8" w:val="single"/>
          <w:bottom w:color="403152" w:space="0" w:sz="8" w:val="single"/>
          <w:insideH w:color="403152" w:space="0" w:sz="8" w:val="single"/>
          <w:right w:color="403152" w:space="0" w:sz="8" w:val="single"/>
          <w:insideV w:color="403152" w:space="0" w:sz="8" w:val="single"/>
        </w:tblBorders>
        <w:tblCellMar>
          <w:top w:type="dxa" w:w="0"/>
          <w:left w:type="dxa" w:w="87"/>
          <w:bottom w:type="dxa" w:w="0"/>
          <w:right w:type="dxa" w:w="108"/>
        </w:tblCellMar>
      </w:tblPr>
      <w:tblGrid>
        <w:gridCol w:w="10772"/>
      </w:tblGrid>
      <w:tr>
        <w:trPr>
          <w:cantSplit w:val="false"/>
        </w:trPr>
        <w:tc>
          <w:tcPr>
            <w:tcW w:type="dxa" w:w="10772"/>
            <w:tcBorders>
              <w:top w:color="403152" w:space="0" w:sz="8" w:val="single"/>
              <w:left w:color="403152" w:space="0" w:sz="8" w:val="single"/>
              <w:bottom w:color="403152" w:space="0" w:sz="8" w:val="single"/>
              <w:right w:color="403152" w:space="0" w:sz="8" w:val="single"/>
            </w:tcBorders>
            <w:shd w:fill="4BACC6" w:val="clear"/>
            <w:tcMar>
              <w:left w:type="dxa" w:w="87"/>
            </w:tcMar>
          </w:tcPr>
          <w:p>
            <w:pPr>
              <w:pStyle w:val="style0"/>
              <w:rPr>
                <w:rFonts w:ascii="Calibri" w:cs="Calibri" w:hAnsi="Calibri"/>
                <w:b/>
                <w:bCs/>
                <w:color w:val="FFFFFF"/>
                <w:sz w:val="22"/>
                <w:szCs w:val="22"/>
              </w:rPr>
            </w:pPr>
            <w:r>
              <w:rPr>
                <w:rFonts w:ascii="Calibri" w:cs="Calibri" w:hAnsi="Calibri"/>
                <w:b/>
                <w:bCs/>
                <w:color w:val="FFFFFF"/>
                <w:sz w:val="22"/>
                <w:szCs w:val="22"/>
              </w:rPr>
              <w:t>Condurre la sfida. Quali attività si svolgono per rispondere alla sfida:</w:t>
            </w:r>
          </w:p>
          <w:p>
            <w:pPr>
              <w:pStyle w:val="style0"/>
              <w:rPr>
                <w:rFonts w:ascii="Calibri" w:cs="Calibri" w:hAnsi="Calibri"/>
                <w:b/>
                <w:bCs/>
                <w:i/>
                <w:color w:val="FFFFFF"/>
                <w:sz w:val="22"/>
                <w:szCs w:val="22"/>
              </w:rPr>
            </w:pPr>
            <w:r>
              <w:rPr>
                <w:rFonts w:ascii="Calibri" w:cs="Calibri" w:hAnsi="Calibri"/>
                <w:b/>
                <w:bCs/>
                <w:i/>
                <w:color w:val="FFFFFF"/>
                <w:sz w:val="22"/>
                <w:szCs w:val="22"/>
              </w:rPr>
              <w:t>(indicare le metodologie didattiche che si intendono utilizzare in classe: lezione dialogata, lavoro di gruppo, apprendimento fra pari, studio individuale per consentire agli allievi di rispondere alla sfida proposta e costruire attivamente le conoscenze richieste, indicando anche diverse metodologie e più fasi successive.)</w:t>
            </w:r>
          </w:p>
        </w:tc>
      </w:tr>
      <w:tr>
        <w:trPr>
          <w:cantSplit w:val="false"/>
        </w:trPr>
        <w:tc>
          <w:tcPr>
            <w:tcW w:type="dxa" w:w="10772"/>
            <w:tcBorders>
              <w:top w:color="403152" w:space="0" w:sz="8" w:val="single"/>
              <w:left w:color="403152" w:space="0" w:sz="8" w:val="single"/>
              <w:bottom w:color="403152" w:space="0" w:sz="8" w:val="single"/>
              <w:right w:color="403152" w:space="0" w:sz="8" w:val="single"/>
            </w:tcBorders>
            <w:shd w:fill="FFFFFF" w:val="clear"/>
            <w:tcMar>
              <w:left w:type="dxa" w:w="87"/>
            </w:tcMar>
          </w:tcPr>
          <w:p>
            <w:pPr>
              <w:pStyle w:val="style0"/>
              <w:rPr>
                <w:rFonts w:ascii="Calibri" w:hAnsi="Calibri"/>
                <w:sz w:val="22"/>
                <w:szCs w:val="22"/>
              </w:rPr>
            </w:pPr>
            <w:r>
              <w:rPr>
                <w:rFonts w:ascii="Calibri" w:hAnsi="Calibri"/>
                <w:sz w:val="22"/>
                <w:szCs w:val="22"/>
              </w:rPr>
              <w:t xml:space="preserve">La classe si suddivide in TRE gruppi: </w:t>
            </w:r>
          </w:p>
          <w:p>
            <w:pPr>
              <w:pStyle w:val="style0"/>
              <w:rPr>
                <w:rFonts w:ascii="Calibri" w:hAnsi="Calibri"/>
                <w:sz w:val="22"/>
                <w:szCs w:val="22"/>
              </w:rPr>
            </w:pPr>
            <w:r>
              <w:rPr>
                <w:rFonts w:ascii="Calibri" w:hAnsi="Calibri"/>
                <w:sz w:val="22"/>
                <w:szCs w:val="22"/>
              </w:rPr>
              <w:t xml:space="preserve">GRUPPO 1: </w:t>
            </w:r>
            <w:r>
              <w:rPr>
                <w:rFonts w:ascii="Calibri" w:hAnsi="Calibri"/>
                <w:sz w:val="22"/>
                <w:szCs w:val="22"/>
              </w:rPr>
              <w:t>dovrà motivare il comportamento del</w:t>
            </w:r>
            <w:r>
              <w:rPr>
                <w:rFonts w:ascii="Calibri" w:hAnsi="Calibri"/>
                <w:sz w:val="22"/>
                <w:szCs w:val="22"/>
              </w:rPr>
              <w:t xml:space="preserve">l'uomo ed </w:t>
            </w:r>
            <w:r>
              <w:rPr>
                <w:rFonts w:ascii="Calibri" w:hAnsi="Calibri"/>
                <w:sz w:val="22"/>
                <w:szCs w:val="22"/>
              </w:rPr>
              <w:t>i</w:t>
            </w:r>
            <w:r>
              <w:rPr>
                <w:rFonts w:ascii="Calibri" w:hAnsi="Calibri"/>
                <w:sz w:val="22"/>
                <w:szCs w:val="22"/>
              </w:rPr>
              <w:t>l suo bisogno di ricavare legna per costruire</w:t>
            </w:r>
          </w:p>
          <w:p>
            <w:pPr>
              <w:pStyle w:val="style0"/>
              <w:rPr>
                <w:rFonts w:ascii="Calibri" w:hAnsi="Calibri"/>
                <w:sz w:val="22"/>
                <w:szCs w:val="22"/>
              </w:rPr>
            </w:pPr>
            <w:r>
              <w:rPr>
                <w:rFonts w:ascii="Calibri" w:hAnsi="Calibri"/>
                <w:sz w:val="22"/>
                <w:szCs w:val="22"/>
              </w:rPr>
              <w:t xml:space="preserve">GRUPPO 2:  </w:t>
            </w:r>
            <w:r>
              <w:rPr>
                <w:rFonts w:ascii="Calibri" w:hAnsi="Calibri"/>
                <w:sz w:val="22"/>
                <w:szCs w:val="22"/>
              </w:rPr>
              <w:t xml:space="preserve">dovrà motivare l'importanza </w:t>
            </w:r>
            <w:r>
              <w:rPr>
                <w:rFonts w:ascii="Calibri" w:hAnsi="Calibri"/>
                <w:sz w:val="22"/>
                <w:szCs w:val="22"/>
              </w:rPr>
              <w:t xml:space="preserve">dell'ambiente bosco e della sua incondizionata tutela, </w:t>
            </w:r>
            <w:r>
              <w:rPr>
                <w:rFonts w:ascii="Calibri" w:hAnsi="Calibri"/>
                <w:sz w:val="22"/>
                <w:szCs w:val="22"/>
              </w:rPr>
              <w:t>sia per gli animali , che per l'uomo</w:t>
            </w:r>
          </w:p>
          <w:p>
            <w:pPr>
              <w:pStyle w:val="style0"/>
              <w:rPr>
                <w:rFonts w:ascii="Calibri" w:hAnsi="Calibri"/>
                <w:sz w:val="22"/>
                <w:szCs w:val="22"/>
              </w:rPr>
            </w:pPr>
            <w:r>
              <w:rPr>
                <w:rFonts w:ascii="Calibri" w:hAnsi="Calibri"/>
                <w:sz w:val="22"/>
                <w:szCs w:val="22"/>
              </w:rPr>
              <w:t>GRUPPO 3 : giuria di valutazione</w:t>
            </w:r>
          </w:p>
          <w:p>
            <w:pPr>
              <w:pStyle w:val="style0"/>
              <w:rPr>
                <w:rFonts w:ascii="Calibri" w:hAnsi="Calibri"/>
                <w:sz w:val="22"/>
                <w:szCs w:val="22"/>
              </w:rPr>
            </w:pPr>
            <w:r>
              <w:rPr>
                <w:rFonts w:ascii="Calibri" w:hAnsi="Calibri"/>
                <w:sz w:val="22"/>
                <w:szCs w:val="22"/>
              </w:rPr>
              <w:t xml:space="preserve">Nei due gruppi di lavoro, gli alunni  </w:t>
            </w:r>
            <w:r>
              <w:rPr>
                <w:rFonts w:ascii="Calibri" w:hAnsi="Calibri"/>
                <w:sz w:val="22"/>
                <w:szCs w:val="22"/>
              </w:rPr>
              <w:t xml:space="preserve">nel tempo prestabilito  (di </w:t>
            </w:r>
            <w:r>
              <w:rPr>
                <w:rFonts w:ascii="Calibri" w:hAnsi="Calibri"/>
                <w:sz w:val="22"/>
                <w:szCs w:val="22"/>
              </w:rPr>
              <w:t>45 minuti</w:t>
            </w:r>
            <w:r>
              <w:rPr>
                <w:rFonts w:ascii="Calibri" w:hAnsi="Calibri"/>
                <w:sz w:val="22"/>
                <w:szCs w:val="22"/>
              </w:rPr>
              <w:t>)</w:t>
            </w:r>
            <w:r>
              <w:rPr>
                <w:rFonts w:ascii="Calibri" w:hAnsi="Calibri"/>
                <w:sz w:val="22"/>
                <w:szCs w:val="22"/>
              </w:rPr>
              <w:t xml:space="preserve">  dovranno confrontarsi e  riflettere sulle motivazioni, stilare un elenco di punti  a favore della loro stessa tesi e scegliere un relatore </w:t>
            </w:r>
            <w:r>
              <w:rPr>
                <w:rFonts w:ascii="Calibri" w:hAnsi="Calibri"/>
                <w:sz w:val="22"/>
                <w:szCs w:val="22"/>
              </w:rPr>
              <w:t>che la esponga</w:t>
            </w:r>
            <w:r>
              <w:rPr>
                <w:rFonts w:ascii="Calibri" w:hAnsi="Calibri"/>
                <w:sz w:val="22"/>
                <w:szCs w:val="22"/>
              </w:rPr>
              <w:t xml:space="preserve">. </w:t>
            </w:r>
          </w:p>
          <w:p>
            <w:pPr>
              <w:pStyle w:val="style0"/>
              <w:rPr>
                <w:rFonts w:ascii="Calibri" w:hAnsi="Calibri"/>
                <w:sz w:val="22"/>
                <w:szCs w:val="22"/>
              </w:rPr>
            </w:pPr>
            <w:r>
              <w:rPr>
                <w:rFonts w:ascii="Calibri" w:hAnsi="Calibri"/>
                <w:sz w:val="22"/>
                <w:szCs w:val="22"/>
              </w:rPr>
              <w:t xml:space="preserve">I portavoci scelti dovrànno </w:t>
            </w:r>
            <w:r>
              <w:rPr>
                <w:rFonts w:ascii="Calibri" w:hAnsi="Calibri"/>
                <w:sz w:val="22"/>
                <w:szCs w:val="22"/>
              </w:rPr>
              <w:t xml:space="preserve">parlare </w:t>
            </w:r>
            <w:r>
              <w:rPr>
                <w:rFonts w:ascii="Calibri" w:hAnsi="Calibri"/>
                <w:sz w:val="22"/>
                <w:szCs w:val="22"/>
              </w:rPr>
              <w:t xml:space="preserve">alla classe (ognuno entro 15 minuti) in modo chiaro e convincente, </w:t>
            </w:r>
            <w:r>
              <w:rPr>
                <w:rFonts w:ascii="Calibri" w:hAnsi="Calibri"/>
                <w:sz w:val="22"/>
                <w:szCs w:val="22"/>
              </w:rPr>
              <w:t>spiegando in mood esaustivo</w:t>
            </w:r>
            <w:r>
              <w:rPr>
                <w:rFonts w:ascii="Calibri" w:hAnsi="Calibri"/>
                <w:sz w:val="22"/>
                <w:szCs w:val="22"/>
              </w:rPr>
              <w:t xml:space="preserve"> il motivo per cui l'uomo deve o non deve operare disboscamenti e intervenire nell'ecosistema bosco.</w:t>
            </w:r>
          </w:p>
          <w:p>
            <w:pPr>
              <w:pStyle w:val="style0"/>
              <w:rPr>
                <w:rFonts w:ascii="Calibri" w:hAnsi="Calibri"/>
                <w:sz w:val="22"/>
                <w:szCs w:val="22"/>
              </w:rPr>
            </w:pPr>
            <w:r>
              <w:rPr>
                <w:rFonts w:ascii="Calibri" w:hAnsi="Calibri"/>
                <w:sz w:val="22"/>
                <w:szCs w:val="22"/>
              </w:rPr>
              <w:t xml:space="preserve">Al gruppo che costituisce la giuria viene </w:t>
            </w:r>
            <w:r>
              <w:rPr>
                <w:rFonts w:ascii="Calibri" w:hAnsi="Calibri"/>
                <w:sz w:val="22"/>
                <w:szCs w:val="22"/>
              </w:rPr>
              <w:t xml:space="preserve">prima </w:t>
            </w:r>
            <w:r>
              <w:rPr>
                <w:rFonts w:ascii="Calibri" w:hAnsi="Calibri"/>
                <w:sz w:val="22"/>
                <w:szCs w:val="22"/>
              </w:rPr>
              <w:t>consegnata e illustrata una rubrica di valutazione e precisato che non dovrà vincere il gruppo che ha “torto o ragione”, ma quello che riuscirà ad argomentare meglio le proprie motivazioni ed essere più convincente.</w:t>
            </w:r>
          </w:p>
        </w:tc>
      </w:tr>
    </w:tbl>
    <w:p>
      <w:pPr>
        <w:pStyle w:val="style0"/>
        <w:rPr>
          <w:rFonts w:ascii="Calibri" w:cs="Calibri" w:hAnsi="Calibri"/>
          <w:b/>
          <w:bCs/>
          <w:color w:val="FFFFFF"/>
          <w:sz w:val="22"/>
          <w:szCs w:val="22"/>
        </w:rPr>
      </w:pPr>
      <w:r>
        <w:rPr>
          <w:rFonts w:ascii="Calibri" w:cs="Calibri" w:hAnsi="Calibri"/>
          <w:b/>
          <w:bCs/>
          <w:color w:val="FFFFFF"/>
          <w:sz w:val="22"/>
          <w:szCs w:val="22"/>
        </w:rPr>
      </w:r>
    </w:p>
    <w:tbl>
      <w:tblPr>
        <w:jc w:val="left"/>
        <w:tblInd w:type="dxa" w:w="-40"/>
        <w:tblBorders>
          <w:top w:color="632423" w:space="0" w:sz="8" w:val="single"/>
          <w:left w:color="632423" w:space="0" w:sz="8" w:val="single"/>
          <w:bottom w:color="632423" w:space="0" w:sz="8" w:val="single"/>
          <w:insideH w:color="632423" w:space="0" w:sz="8" w:val="single"/>
          <w:right w:color="632423" w:space="0" w:sz="8" w:val="single"/>
          <w:insideV w:color="632423" w:space="0" w:sz="8" w:val="single"/>
        </w:tblBorders>
        <w:tblCellMar>
          <w:top w:type="dxa" w:w="0"/>
          <w:left w:type="dxa" w:w="87"/>
          <w:bottom w:type="dxa" w:w="0"/>
          <w:right w:type="dxa" w:w="108"/>
        </w:tblCellMar>
      </w:tblPr>
      <w:tblGrid>
        <w:gridCol w:w="10772"/>
      </w:tblGrid>
      <w:tr>
        <w:trPr>
          <w:cantSplit w:val="false"/>
        </w:trPr>
        <w:tc>
          <w:tcPr>
            <w:tcW w:type="dxa" w:w="10772"/>
            <w:tcBorders>
              <w:top w:color="632423" w:space="0" w:sz="8" w:val="single"/>
              <w:left w:color="632423" w:space="0" w:sz="8" w:val="single"/>
              <w:bottom w:color="632423" w:space="0" w:sz="8" w:val="single"/>
              <w:right w:color="632423" w:space="0" w:sz="8" w:val="single"/>
            </w:tcBorders>
            <w:shd w:fill="C0504D" w:val="clear"/>
            <w:tcMar>
              <w:left w:type="dxa" w:w="87"/>
            </w:tcMar>
          </w:tcPr>
          <w:p>
            <w:pPr>
              <w:pStyle w:val="style0"/>
              <w:rPr>
                <w:rFonts w:ascii="Calibri" w:cs="Calibri" w:hAnsi="Calibri"/>
                <w:b/>
                <w:bCs/>
                <w:color w:val="FFFFFF"/>
                <w:sz w:val="22"/>
                <w:szCs w:val="22"/>
              </w:rPr>
            </w:pPr>
            <w:r>
              <w:rPr>
                <w:rFonts w:ascii="Calibri" w:cs="Calibri" w:hAnsi="Calibri"/>
                <w:b/>
                <w:bCs/>
                <w:color w:val="FFFFFF"/>
                <w:sz w:val="22"/>
                <w:szCs w:val="22"/>
              </w:rPr>
              <w:t>Chiusura della sfida. Quali attività di verifica degli apprendimenti concludono l’attività didattica:</w:t>
            </w:r>
          </w:p>
          <w:p>
            <w:pPr>
              <w:pStyle w:val="style0"/>
              <w:rPr>
                <w:rFonts w:ascii="Calibri" w:cs="Calibri" w:hAnsi="Calibri"/>
                <w:b/>
                <w:bCs/>
                <w:i/>
                <w:color w:val="FFFFFF"/>
                <w:sz w:val="22"/>
                <w:szCs w:val="22"/>
              </w:rPr>
            </w:pPr>
            <w:r>
              <w:rPr>
                <w:rFonts w:ascii="Calibri" w:cs="Calibri" w:hAnsi="Calibri"/>
                <w:b/>
                <w:bCs/>
                <w:i/>
                <w:color w:val="FFFFFF"/>
                <w:sz w:val="22"/>
                <w:szCs w:val="22"/>
              </w:rPr>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trPr>
          <w:cantSplit w:val="false"/>
        </w:trPr>
        <w:tc>
          <w:tcPr>
            <w:tcW w:type="dxa" w:w="10772"/>
            <w:tcBorders>
              <w:top w:color="632423" w:space="0" w:sz="8" w:val="single"/>
              <w:left w:color="632423" w:space="0" w:sz="8" w:val="single"/>
              <w:bottom w:color="632423" w:space="0" w:sz="8" w:val="single"/>
              <w:right w:color="632423" w:space="0" w:sz="8" w:val="single"/>
            </w:tcBorders>
            <w:shd w:fill="FFFFFF" w:val="clear"/>
            <w:tcMar>
              <w:left w:type="dxa" w:w="87"/>
            </w:tcMar>
          </w:tcPr>
          <w:p>
            <w:pPr>
              <w:pStyle w:val="style0"/>
              <w:rPr>
                <w:rFonts w:ascii="Calibri" w:hAnsi="Calibri"/>
                <w:sz w:val="22"/>
                <w:szCs w:val="22"/>
              </w:rPr>
            </w:pPr>
            <w:r>
              <w:rPr>
                <w:rFonts w:ascii="Calibri" w:hAnsi="Calibri"/>
                <w:sz w:val="22"/>
                <w:szCs w:val="22"/>
              </w:rPr>
              <w:t xml:space="preserve">Il gruppo che sarà stato più convincente vincerà </w:t>
            </w:r>
            <w:r>
              <w:rPr>
                <w:rFonts w:ascii="Calibri" w:hAnsi="Calibri"/>
                <w:sz w:val="22"/>
                <w:szCs w:val="22"/>
              </w:rPr>
              <w:t>il dibattito. L</w:t>
            </w:r>
            <w:r>
              <w:rPr>
                <w:rFonts w:ascii="Calibri" w:hAnsi="Calibri"/>
                <w:sz w:val="22"/>
                <w:szCs w:val="22"/>
              </w:rPr>
              <w:t>a “rubrica di valutazione”, appositamente preparata, viene fornita agli alunni del gruppo 3 sottoforma di griglia, dove sono elencati i criteri su cui esprimere un giudizio:</w:t>
            </w:r>
          </w:p>
          <w:p>
            <w:pPr>
              <w:pStyle w:val="style0"/>
              <w:rPr>
                <w:rFonts w:ascii="Calibri" w:hAnsi="Calibri"/>
                <w:sz w:val="22"/>
                <w:szCs w:val="22"/>
              </w:rPr>
            </w:pPr>
            <w:r>
              <w:rPr>
                <w:rFonts w:ascii="Calibri" w:hAnsi="Calibri"/>
                <w:sz w:val="22"/>
                <w:szCs w:val="22"/>
              </w:rPr>
            </w:r>
          </w:p>
          <w:tbl>
            <w:tblPr>
              <w:jc w:val="left"/>
              <w:tblInd w:type="dxa" w:w="-115"/>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48"/>
                <w:bottom w:type="dxa" w:w="55"/>
                <w:right w:type="dxa" w:w="55"/>
              </w:tblCellMar>
            </w:tblPr>
            <w:tblGrid>
              <w:gridCol w:w="2878"/>
              <w:gridCol w:w="1965"/>
              <w:gridCol w:w="2113"/>
              <w:gridCol w:w="1590"/>
              <w:gridCol w:w="2219"/>
            </w:tblGrid>
            <w:tr>
              <w:trPr>
                <w:cantSplit w:val="false"/>
              </w:trPr>
              <w:tc>
                <w:tcPr>
                  <w:tcW w:type="dxa" w:w="2878"/>
                  <w:tcBorders>
                    <w:top w:color="000001" w:space="0" w:sz="2" w:val="single"/>
                    <w:left w:color="000001" w:space="0" w:sz="2" w:val="single"/>
                    <w:bottom w:color="000001" w:space="0" w:sz="2" w:val="single"/>
                    <w:right w:val="nil"/>
                  </w:tcBorders>
                  <w:shd w:fill="FFFFFF" w:val="clear"/>
                  <w:tcMar>
                    <w:left w:type="dxa" w:w="48"/>
                  </w:tcMar>
                </w:tcPr>
                <w:p>
                  <w:pPr>
                    <w:pStyle w:val="style0"/>
                    <w:rPr>
                      <w:rFonts w:ascii="Calibri" w:hAnsi="Calibri"/>
                      <w:sz w:val="22"/>
                      <w:szCs w:val="22"/>
                    </w:rPr>
                  </w:pPr>
                  <w:r>
                    <w:rPr>
                      <w:rFonts w:ascii="Calibri" w:hAnsi="Calibri"/>
                      <w:sz w:val="22"/>
                      <w:szCs w:val="22"/>
                    </w:rPr>
                    <w:t>CRITERI</w:t>
                  </w:r>
                </w:p>
              </w:tc>
              <w:tc>
                <w:tcPr>
                  <w:tcW w:type="dxa" w:w="1965"/>
                  <w:tcBorders>
                    <w:top w:color="000001" w:space="0" w:sz="2" w:val="single"/>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t>INADEGUATO</w:t>
                  </w:r>
                </w:p>
              </w:tc>
              <w:tc>
                <w:tcPr>
                  <w:tcW w:type="dxa" w:w="2113"/>
                  <w:tcBorders>
                    <w:top w:color="000001" w:space="0" w:sz="2" w:val="single"/>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t>SUFFICIENTEMENTE</w:t>
                  </w:r>
                </w:p>
                <w:p>
                  <w:pPr>
                    <w:pStyle w:val="style189"/>
                    <w:rPr>
                      <w:rFonts w:ascii="Calibri" w:hAnsi="Calibri"/>
                    </w:rPr>
                  </w:pPr>
                  <w:r>
                    <w:rPr>
                      <w:rFonts w:ascii="Calibri" w:hAnsi="Calibri"/>
                    </w:rPr>
                    <w:t>ADEGUATO</w:t>
                  </w:r>
                </w:p>
              </w:tc>
              <w:tc>
                <w:tcPr>
                  <w:tcW w:type="dxa" w:w="1590"/>
                  <w:tcBorders>
                    <w:top w:color="000001" w:space="0" w:sz="2" w:val="single"/>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t>ADEGUATO</w:t>
                  </w:r>
                </w:p>
              </w:tc>
              <w:tc>
                <w:tcPr>
                  <w:tcW w:type="dxa" w:w="2219"/>
                  <w:tcBorders>
                    <w:top w:color="000001" w:space="0" w:sz="2" w:val="single"/>
                    <w:left w:color="000001" w:space="0" w:sz="2" w:val="single"/>
                    <w:bottom w:color="000001" w:space="0" w:sz="2" w:val="single"/>
                    <w:right w:color="000001" w:space="0" w:sz="2" w:val="single"/>
                  </w:tcBorders>
                  <w:shd w:fill="FFFFFF" w:val="clear"/>
                  <w:tcMar>
                    <w:left w:type="dxa" w:w="48"/>
                  </w:tcMar>
                </w:tcPr>
                <w:p>
                  <w:pPr>
                    <w:pStyle w:val="style189"/>
                    <w:rPr>
                      <w:rFonts w:ascii="Calibri" w:hAnsi="Calibri"/>
                    </w:rPr>
                  </w:pPr>
                  <w:r>
                    <w:rPr>
                      <w:rFonts w:ascii="Calibri" w:hAnsi="Calibri"/>
                    </w:rPr>
                    <w:t>MOLTO ADEGUATO</w:t>
                  </w:r>
                </w:p>
              </w:tc>
            </w:tr>
            <w:tr>
              <w:trPr>
                <w:cantSplit w:val="false"/>
              </w:trPr>
              <w:tc>
                <w:tcPr>
                  <w:tcW w:type="dxa" w:w="2878"/>
                  <w:tcBorders>
                    <w:top w:val="nil"/>
                    <w:left w:color="000001" w:space="0" w:sz="2" w:val="single"/>
                    <w:bottom w:color="000001" w:space="0" w:sz="2" w:val="single"/>
                    <w:right w:val="nil"/>
                  </w:tcBorders>
                  <w:shd w:fill="FFFFFF" w:val="clear"/>
                  <w:tcMar>
                    <w:left w:type="dxa" w:w="48"/>
                  </w:tcMar>
                </w:tcPr>
                <w:p>
                  <w:pPr>
                    <w:pStyle w:val="style0"/>
                    <w:rPr>
                      <w:rFonts w:ascii="Calibri" w:hAnsi="Calibri"/>
                      <w:sz w:val="22"/>
                      <w:szCs w:val="22"/>
                    </w:rPr>
                  </w:pPr>
                  <w:r>
                    <w:rPr>
                      <w:rFonts w:ascii="Calibri" w:hAnsi="Calibri"/>
                      <w:sz w:val="22"/>
                      <w:szCs w:val="22"/>
                    </w:rPr>
                    <w:t>Chiarezza nell'esposizione</w:t>
                  </w:r>
                </w:p>
              </w:tc>
              <w:tc>
                <w:tcPr>
                  <w:tcW w:type="dxa" w:w="1965"/>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2113"/>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1590"/>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2219"/>
                  <w:tcBorders>
                    <w:top w:val="nil"/>
                    <w:left w:color="000001" w:space="0" w:sz="2" w:val="single"/>
                    <w:bottom w:color="000001" w:space="0" w:sz="2" w:val="single"/>
                    <w:right w:color="000001" w:space="0" w:sz="2" w:val="single"/>
                  </w:tcBorders>
                  <w:shd w:fill="FFFFFF" w:val="clear"/>
                  <w:tcMar>
                    <w:left w:type="dxa" w:w="48"/>
                  </w:tcMar>
                </w:tcPr>
                <w:p>
                  <w:pPr>
                    <w:pStyle w:val="style189"/>
                    <w:rPr>
                      <w:rFonts w:ascii="Calibri" w:hAnsi="Calibri"/>
                    </w:rPr>
                  </w:pPr>
                  <w:r>
                    <w:rPr>
                      <w:rFonts w:ascii="Calibri" w:hAnsi="Calibri"/>
                    </w:rPr>
                  </w:r>
                </w:p>
              </w:tc>
            </w:tr>
            <w:tr>
              <w:trPr>
                <w:cantSplit w:val="false"/>
              </w:trPr>
              <w:tc>
                <w:tcPr>
                  <w:tcW w:type="dxa" w:w="2878"/>
                  <w:tcBorders>
                    <w:top w:val="nil"/>
                    <w:left w:color="000001" w:space="0" w:sz="2" w:val="single"/>
                    <w:bottom w:color="000001" w:space="0" w:sz="2" w:val="single"/>
                    <w:right w:val="nil"/>
                  </w:tcBorders>
                  <w:shd w:fill="FFFFFF" w:val="clear"/>
                  <w:tcMar>
                    <w:left w:type="dxa" w:w="48"/>
                  </w:tcMar>
                </w:tcPr>
                <w:p>
                  <w:pPr>
                    <w:pStyle w:val="style0"/>
                    <w:rPr>
                      <w:rFonts w:ascii="Calibri" w:hAnsi="Calibri"/>
                      <w:sz w:val="22"/>
                      <w:szCs w:val="22"/>
                    </w:rPr>
                  </w:pPr>
                  <w:r>
                    <w:rPr>
                      <w:rFonts w:ascii="Calibri" w:hAnsi="Calibri"/>
                      <w:sz w:val="22"/>
                      <w:szCs w:val="22"/>
                    </w:rPr>
                    <w:t>Terminologia adatta, specifica e comprensibile</w:t>
                  </w:r>
                </w:p>
              </w:tc>
              <w:tc>
                <w:tcPr>
                  <w:tcW w:type="dxa" w:w="1965"/>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2113"/>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1590"/>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2219"/>
                  <w:tcBorders>
                    <w:top w:val="nil"/>
                    <w:left w:color="000001" w:space="0" w:sz="2" w:val="single"/>
                    <w:bottom w:color="000001" w:space="0" w:sz="2" w:val="single"/>
                    <w:right w:color="000001" w:space="0" w:sz="2" w:val="single"/>
                  </w:tcBorders>
                  <w:shd w:fill="FFFFFF" w:val="clear"/>
                  <w:tcMar>
                    <w:left w:type="dxa" w:w="48"/>
                  </w:tcMar>
                </w:tcPr>
                <w:p>
                  <w:pPr>
                    <w:pStyle w:val="style189"/>
                    <w:rPr>
                      <w:rFonts w:ascii="Calibri" w:hAnsi="Calibri"/>
                    </w:rPr>
                  </w:pPr>
                  <w:r>
                    <w:rPr>
                      <w:rFonts w:ascii="Calibri" w:hAnsi="Calibri"/>
                    </w:rPr>
                  </w:r>
                </w:p>
              </w:tc>
            </w:tr>
            <w:tr>
              <w:trPr>
                <w:cantSplit w:val="false"/>
              </w:trPr>
              <w:tc>
                <w:tcPr>
                  <w:tcW w:type="dxa" w:w="2878"/>
                  <w:tcBorders>
                    <w:top w:val="nil"/>
                    <w:left w:color="000001" w:space="0" w:sz="2" w:val="single"/>
                    <w:bottom w:color="000001" w:space="0" w:sz="2" w:val="single"/>
                    <w:right w:val="nil"/>
                  </w:tcBorders>
                  <w:shd w:fill="FFFFFF" w:val="clear"/>
                  <w:tcMar>
                    <w:left w:type="dxa" w:w="48"/>
                  </w:tcMar>
                </w:tcPr>
                <w:p>
                  <w:pPr>
                    <w:pStyle w:val="style0"/>
                    <w:rPr>
                      <w:rFonts w:ascii="Calibri" w:hAnsi="Calibri"/>
                      <w:sz w:val="22"/>
                      <w:szCs w:val="22"/>
                    </w:rPr>
                  </w:pPr>
                  <w:r>
                    <w:rPr>
                      <w:rFonts w:ascii="Calibri" w:hAnsi="Calibri"/>
                      <w:sz w:val="22"/>
                      <w:szCs w:val="22"/>
                    </w:rPr>
                    <w:t>Capacità di replica ad eventuali domande</w:t>
                  </w:r>
                </w:p>
              </w:tc>
              <w:tc>
                <w:tcPr>
                  <w:tcW w:type="dxa" w:w="1965"/>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2113"/>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1590"/>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2219"/>
                  <w:tcBorders>
                    <w:top w:val="nil"/>
                    <w:left w:color="000001" w:space="0" w:sz="2" w:val="single"/>
                    <w:bottom w:color="000001" w:space="0" w:sz="2" w:val="single"/>
                    <w:right w:color="000001" w:space="0" w:sz="2" w:val="single"/>
                  </w:tcBorders>
                  <w:shd w:fill="FFFFFF" w:val="clear"/>
                  <w:tcMar>
                    <w:left w:type="dxa" w:w="48"/>
                  </w:tcMar>
                </w:tcPr>
                <w:p>
                  <w:pPr>
                    <w:pStyle w:val="style189"/>
                    <w:rPr>
                      <w:rFonts w:ascii="Calibri" w:hAnsi="Calibri"/>
                    </w:rPr>
                  </w:pPr>
                  <w:r>
                    <w:rPr>
                      <w:rFonts w:ascii="Calibri" w:hAnsi="Calibri"/>
                    </w:rPr>
                  </w:r>
                </w:p>
              </w:tc>
            </w:tr>
            <w:tr>
              <w:trPr>
                <w:cantSplit w:val="false"/>
              </w:trPr>
              <w:tc>
                <w:tcPr>
                  <w:tcW w:type="dxa" w:w="2878"/>
                  <w:tcBorders>
                    <w:top w:val="nil"/>
                    <w:left w:color="000001" w:space="0" w:sz="2" w:val="single"/>
                    <w:bottom w:color="000001" w:space="0" w:sz="2" w:val="single"/>
                    <w:right w:val="nil"/>
                  </w:tcBorders>
                  <w:shd w:fill="FFFFFF" w:val="clear"/>
                  <w:tcMar>
                    <w:left w:type="dxa" w:w="48"/>
                  </w:tcMar>
                </w:tcPr>
                <w:p>
                  <w:pPr>
                    <w:pStyle w:val="style0"/>
                    <w:rPr>
                      <w:rFonts w:ascii="Calibri" w:hAnsi="Calibri"/>
                      <w:sz w:val="22"/>
                      <w:szCs w:val="22"/>
                    </w:rPr>
                  </w:pPr>
                  <w:r>
                    <w:rPr>
                      <w:rFonts w:ascii="Calibri" w:hAnsi="Calibri"/>
                      <w:sz w:val="22"/>
                      <w:szCs w:val="22"/>
                    </w:rPr>
                    <w:t xml:space="preserve">Validità delle motivazioni </w:t>
                  </w:r>
                </w:p>
              </w:tc>
              <w:tc>
                <w:tcPr>
                  <w:tcW w:type="dxa" w:w="1965"/>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2113"/>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1590"/>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2219"/>
                  <w:tcBorders>
                    <w:top w:val="nil"/>
                    <w:left w:color="000001" w:space="0" w:sz="2" w:val="single"/>
                    <w:bottom w:color="000001" w:space="0" w:sz="2" w:val="single"/>
                    <w:right w:color="000001" w:space="0" w:sz="2" w:val="single"/>
                  </w:tcBorders>
                  <w:shd w:fill="FFFFFF" w:val="clear"/>
                  <w:tcMar>
                    <w:left w:type="dxa" w:w="48"/>
                  </w:tcMar>
                </w:tcPr>
                <w:p>
                  <w:pPr>
                    <w:pStyle w:val="style189"/>
                    <w:rPr>
                      <w:rFonts w:ascii="Calibri" w:hAnsi="Calibri"/>
                    </w:rPr>
                  </w:pPr>
                  <w:r>
                    <w:rPr>
                      <w:rFonts w:ascii="Calibri" w:hAnsi="Calibri"/>
                    </w:rPr>
                  </w:r>
                </w:p>
              </w:tc>
            </w:tr>
            <w:tr>
              <w:trPr>
                <w:cantSplit w:val="false"/>
              </w:trPr>
              <w:tc>
                <w:tcPr>
                  <w:tcW w:type="dxa" w:w="2878"/>
                  <w:tcBorders>
                    <w:top w:val="nil"/>
                    <w:left w:color="000001" w:space="0" w:sz="2" w:val="single"/>
                    <w:bottom w:color="000001" w:space="0" w:sz="2" w:val="single"/>
                    <w:right w:val="nil"/>
                  </w:tcBorders>
                  <w:shd w:fill="FFFFFF" w:val="clear"/>
                  <w:tcMar>
                    <w:left w:type="dxa" w:w="48"/>
                  </w:tcMar>
                </w:tcPr>
                <w:p>
                  <w:pPr>
                    <w:pStyle w:val="style0"/>
                    <w:rPr>
                      <w:rFonts w:ascii="Calibri" w:hAnsi="Calibri"/>
                      <w:sz w:val="22"/>
                      <w:szCs w:val="22"/>
                    </w:rPr>
                  </w:pPr>
                  <w:r>
                    <w:rPr>
                      <w:rFonts w:ascii="Calibri" w:hAnsi="Calibri"/>
                      <w:sz w:val="22"/>
                      <w:szCs w:val="22"/>
                    </w:rPr>
                    <w:t>Rispetto del tempo prestabilito</w:t>
                  </w:r>
                </w:p>
              </w:tc>
              <w:tc>
                <w:tcPr>
                  <w:tcW w:type="dxa" w:w="1965"/>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2113"/>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1590"/>
                  <w:tcBorders>
                    <w:top w:val="nil"/>
                    <w:left w:color="000001" w:space="0" w:sz="2" w:val="single"/>
                    <w:bottom w:color="000001" w:space="0" w:sz="2" w:val="single"/>
                    <w:right w:val="nil"/>
                  </w:tcBorders>
                  <w:shd w:fill="FFFFFF" w:val="clear"/>
                  <w:tcMar>
                    <w:left w:type="dxa" w:w="48"/>
                  </w:tcMar>
                </w:tcPr>
                <w:p>
                  <w:pPr>
                    <w:pStyle w:val="style189"/>
                    <w:rPr>
                      <w:rFonts w:ascii="Calibri" w:hAnsi="Calibri"/>
                    </w:rPr>
                  </w:pPr>
                  <w:r>
                    <w:rPr>
                      <w:rFonts w:ascii="Calibri" w:hAnsi="Calibri"/>
                    </w:rPr>
                  </w:r>
                </w:p>
              </w:tc>
              <w:tc>
                <w:tcPr>
                  <w:tcW w:type="dxa" w:w="2219"/>
                  <w:tcBorders>
                    <w:top w:val="nil"/>
                    <w:left w:color="000001" w:space="0" w:sz="2" w:val="single"/>
                    <w:bottom w:color="000001" w:space="0" w:sz="2" w:val="single"/>
                    <w:right w:color="000001" w:space="0" w:sz="2" w:val="single"/>
                  </w:tcBorders>
                  <w:shd w:fill="FFFFFF" w:val="clear"/>
                  <w:tcMar>
                    <w:left w:type="dxa" w:w="48"/>
                  </w:tcMar>
                </w:tcPr>
                <w:p>
                  <w:pPr>
                    <w:pStyle w:val="style189"/>
                    <w:rPr>
                      <w:rFonts w:ascii="Calibri" w:hAnsi="Calibri"/>
                    </w:rPr>
                  </w:pPr>
                  <w:r>
                    <w:rPr>
                      <w:rFonts w:ascii="Calibri" w:hAnsi="Calibri"/>
                    </w:rPr>
                  </w:r>
                </w:p>
              </w:tc>
            </w:tr>
          </w:tbl>
          <w:p>
            <w:pPr>
              <w:pStyle w:val="style0"/>
              <w:rPr>
                <w:rFonts w:ascii="Calibri" w:hAnsi="Calibri"/>
                <w:sz w:val="22"/>
                <w:szCs w:val="22"/>
              </w:rPr>
            </w:pPr>
            <w:r>
              <w:rPr>
                <w:rFonts w:ascii="Calibri" w:hAnsi="Calibri"/>
                <w:sz w:val="22"/>
                <w:szCs w:val="22"/>
              </w:rPr>
            </w:r>
          </w:p>
          <w:p>
            <w:pPr>
              <w:pStyle w:val="style0"/>
              <w:rPr>
                <w:rFonts w:ascii="Calibri" w:hAnsi="Calibri"/>
                <w:sz w:val="22"/>
                <w:szCs w:val="22"/>
              </w:rPr>
            </w:pPr>
            <w:r>
              <w:rPr>
                <w:rFonts w:ascii="Calibri" w:hAnsi="Calibri"/>
                <w:sz w:val="22"/>
                <w:szCs w:val="22"/>
              </w:rPr>
            </w:r>
          </w:p>
        </w:tc>
      </w:tr>
    </w:tbl>
    <w:p>
      <w:pPr>
        <w:pStyle w:val="style0"/>
        <w:rPr>
          <w:rFonts w:ascii="Calibri" w:cs="Calibri" w:hAnsi="Calibri"/>
          <w:sz w:val="22"/>
          <w:szCs w:val="22"/>
          <w:shd w:fill="EEECE1" w:val="clear"/>
        </w:rPr>
      </w:pPr>
      <w:r>
        <w:rPr>
          <w:rFonts w:ascii="Calibri" w:cs="Calibri" w:hAnsi="Calibri"/>
          <w:sz w:val="22"/>
          <w:szCs w:val="22"/>
          <w:shd w:fill="EEECE1" w:val="clear"/>
        </w:rPr>
      </w:r>
    </w:p>
    <w:tbl>
      <w:tblPr>
        <w:jc w:val="left"/>
        <w:tblInd w:type="dxa" w:w="-40"/>
        <w:tblBorders>
          <w:top w:color="632423" w:space="0" w:sz="8" w:val="single"/>
          <w:left w:color="632423" w:space="0" w:sz="8" w:val="single"/>
          <w:bottom w:color="632423" w:space="0" w:sz="8" w:val="single"/>
          <w:insideH w:color="632423" w:space="0" w:sz="8" w:val="single"/>
          <w:right w:color="632423" w:space="0" w:sz="8" w:val="single"/>
          <w:insideV w:color="632423" w:space="0" w:sz="8" w:val="single"/>
        </w:tblBorders>
        <w:tblCellMar>
          <w:top w:type="dxa" w:w="0"/>
          <w:left w:type="dxa" w:w="87"/>
          <w:bottom w:type="dxa" w:w="0"/>
          <w:right w:type="dxa" w:w="108"/>
        </w:tblCellMar>
      </w:tblPr>
      <w:tblGrid>
        <w:gridCol w:w="10772"/>
      </w:tblGrid>
      <w:tr>
        <w:trPr>
          <w:cantSplit w:val="false"/>
        </w:trPr>
        <w:tc>
          <w:tcPr>
            <w:tcW w:type="dxa" w:w="10772"/>
            <w:tcBorders>
              <w:top w:color="632423" w:space="0" w:sz="8" w:val="single"/>
              <w:left w:color="632423" w:space="0" w:sz="8" w:val="single"/>
              <w:bottom w:color="632423" w:space="0" w:sz="8" w:val="single"/>
              <w:right w:color="632423" w:space="0" w:sz="8" w:val="single"/>
            </w:tcBorders>
            <w:shd w:fill="9BBB59" w:val="clear"/>
            <w:tcMar>
              <w:left w:type="dxa" w:w="87"/>
            </w:tcMar>
          </w:tcPr>
          <w:p>
            <w:pPr>
              <w:pStyle w:val="style0"/>
              <w:rPr>
                <w:rFonts w:ascii="Calibri" w:cs="Calibri" w:hAnsi="Calibri"/>
                <w:b/>
                <w:bCs/>
                <w:color w:val="FFFFFF"/>
                <w:sz w:val="22"/>
                <w:szCs w:val="22"/>
              </w:rPr>
            </w:pPr>
            <w:r>
              <w:rPr>
                <w:rFonts w:ascii="Calibri" w:cs="Calibri" w:hAnsi="Calibri"/>
                <w:b/>
                <w:bCs/>
                <w:color w:val="FFFFFF"/>
                <w:sz w:val="22"/>
                <w:szCs w:val="22"/>
              </w:rPr>
              <w:t>In che modo l’approccio proposto differisce da quello tradizionale?</w:t>
            </w:r>
          </w:p>
          <w:p>
            <w:pPr>
              <w:pStyle w:val="style0"/>
              <w:rPr>
                <w:rFonts w:ascii="Calibri" w:cs="Calibri" w:hAnsi="Calibri"/>
                <w:b/>
                <w:bCs/>
                <w:color w:val="FFFFFF"/>
                <w:sz w:val="22"/>
                <w:szCs w:val="22"/>
              </w:rPr>
            </w:pPr>
            <w:r>
              <w:rPr>
                <w:rFonts w:ascii="Calibri" w:cs="Calibri" w:hAnsi="Calibri"/>
                <w:b/>
                <w:bCs/>
                <w:color w:val="FFFFFF"/>
                <w:sz w:val="22"/>
                <w:szCs w:val="22"/>
              </w:rPr>
              <w:t>(indicare i vantaggi dell’approccio scelto rispetto all’approccio tradizionale e mettere in luce le differenze con particolare riferimento all’argomento curricolare scelto.)</w:t>
            </w:r>
          </w:p>
        </w:tc>
      </w:tr>
      <w:tr>
        <w:trPr>
          <w:cantSplit w:val="false"/>
        </w:trPr>
        <w:tc>
          <w:tcPr>
            <w:tcW w:type="dxa" w:w="10772"/>
            <w:tcBorders>
              <w:top w:color="632423" w:space="0" w:sz="8" w:val="single"/>
              <w:left w:color="632423" w:space="0" w:sz="8" w:val="single"/>
              <w:bottom w:color="632423" w:space="0" w:sz="8" w:val="single"/>
              <w:right w:color="632423" w:space="0" w:sz="8" w:val="single"/>
            </w:tcBorders>
            <w:shd w:fill="FFFFFF" w:val="clear"/>
            <w:tcMar>
              <w:left w:type="dxa" w:w="87"/>
            </w:tcMar>
          </w:tcPr>
          <w:p>
            <w:pPr>
              <w:pStyle w:val="style0"/>
              <w:rPr>
                <w:rFonts w:ascii="Calibri" w:hAnsi="Calibri"/>
                <w:sz w:val="22"/>
                <w:szCs w:val="22"/>
              </w:rPr>
            </w:pPr>
            <w:r>
              <w:rPr>
                <w:rFonts w:ascii="Calibri" w:hAnsi="Calibri"/>
                <w:sz w:val="22"/>
                <w:szCs w:val="22"/>
              </w:rPr>
              <w:t>L'approccio del dibattito argomentativo è molto più coinvolgente ispetto alla didattica tradizionale: permette il confronto, il dialogo tra pari, suscita e stimola la curiosità. L'obiettivo non è più l'acquisizione di una regola-precetto, ma diventa lo scambio formativo. L'obiettivo si trasforma quindi nella costruzione di un pensiero consapevole, critico; questo è un ”processo di apprendimento in divenire”, è un “percorso in itinere ” dove non esiste giusto o sbagliato, ma dove si crea uno spazio “aperto” a tante argomentazioni e ipotesi, rispettoso delle opinioni altrui.</w:t>
            </w:r>
          </w:p>
          <w:p>
            <w:pPr>
              <w:pStyle w:val="style0"/>
              <w:rPr>
                <w:rFonts w:ascii="Calibri" w:hAnsi="Calibri"/>
                <w:sz w:val="22"/>
                <w:szCs w:val="22"/>
              </w:rPr>
            </w:pPr>
            <w:r>
              <w:rPr>
                <w:rFonts w:ascii="Calibri" w:hAnsi="Calibri"/>
                <w:sz w:val="22"/>
                <w:szCs w:val="22"/>
              </w:rPr>
              <w:t xml:space="preserve">Attraverso il dibattito gli alunni sarannno portati automaticamente a scontrarsi con il problema ecologico, con temi quali il disboscamento, l'intervento invasivo dell'uomo sull'ambiente; ma allo stesso tempo troveranno anche “lecito” il bisogno dell'uomo di ricavare legna. E saranno portati a cercare una soluzione alternativa che possa conciliare l'una e l'altra realtà: “Che possa oggi l'uomo aver trovato nuovi materiali sostituibili al legno?” e ancora: “Tali materiali possono esssere davvero ricavati senza arrecare danno all'ambiente?” </w:t>
            </w:r>
          </w:p>
          <w:p>
            <w:pPr>
              <w:pStyle w:val="style0"/>
              <w:rPr>
                <w:rFonts w:ascii="Calibri" w:hAnsi="Calibri"/>
                <w:sz w:val="22"/>
                <w:szCs w:val="22"/>
              </w:rPr>
            </w:pPr>
            <w:r>
              <w:rPr>
                <w:rFonts w:ascii="Calibri" w:hAnsi="Calibri"/>
                <w:sz w:val="22"/>
                <w:szCs w:val="22"/>
              </w:rPr>
              <w:t>Sorgeranno così via via sempre nuove domande che porteranno a sempre nuovi dibattiti e alla costruzione di nuovi saperi.</w:t>
            </w:r>
          </w:p>
        </w:tc>
      </w:tr>
    </w:tbl>
    <w:p>
      <w:pPr>
        <w:pStyle w:val="style0"/>
        <w:rPr/>
      </w:pPr>
      <w:r>
        <w:rPr/>
      </w:r>
    </w:p>
    <w:sectPr>
      <w:footerReference r:id="rId2" w:type="default"/>
      <w:type w:val="nextPage"/>
      <w:pgSz w:h="16838" w:w="11906"/>
      <w:pgMar w:bottom="765" w:footer="708" w:gutter="0" w:header="0" w:left="720" w:right="720" w:top="536"/>
      <w:pgNumType w:fmt="decimal"/>
      <w:formProt w:val="false"/>
      <w:textDirection w:val="lrTb"/>
      <w:docGrid w:charSpace="32768"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OpenSymbol">
    <w:altName w:val="Arial Unicode MS"/>
    <w:charset w:val="02"/>
    <w:family w:val="auto"/>
    <w:pitch w:val="default"/>
  </w:font>
  <w:font w:name="Arial">
    <w:charset w:val="00"/>
    <w:family w:val="roman"/>
    <w:pitch w:val="variable"/>
  </w:font>
  <w:font w:name="Arial Narrow">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2"/>
      <w:jc w:val="center"/>
      <w:rPr/>
    </w:pPr>
    <w:r>
      <w:rPr/>
    </w:r>
  </w:p>
  <w:p>
    <w:pPr>
      <w:pStyle w:val="style182"/>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00000A"/>
      <w:sz w:val="24"/>
      <w:szCs w:val="24"/>
      <w:lang w:bidi="ar-SA" w:eastAsia="ar-SA" w:val="it-IT"/>
    </w:rPr>
  </w:style>
  <w:style w:styleId="style1" w:type="paragraph">
    <w:name w:val="Titolo 1"/>
    <w:basedOn w:val="style0"/>
    <w:next w:val="style1"/>
    <w:pPr>
      <w:keepNext/>
      <w:jc w:val="center"/>
    </w:pPr>
    <w:rPr>
      <w:b/>
      <w:bCs/>
      <w:sz w:val="16"/>
      <w:szCs w:val="20"/>
    </w:rPr>
  </w:style>
  <w:style w:styleId="style2" w:type="paragraph">
    <w:name w:val="Titolo 2"/>
    <w:basedOn w:val="style0"/>
    <w:next w:val="style2"/>
    <w:pPr>
      <w:keepNext/>
      <w:ind w:hanging="0" w:left="0" w:right="-1134"/>
    </w:pPr>
    <w:rPr>
      <w:b/>
      <w:sz w:val="36"/>
      <w:szCs w:val="20"/>
    </w:rPr>
  </w:style>
  <w:style w:styleId="style3" w:type="paragraph">
    <w:name w:val="Titolo 3"/>
    <w:basedOn w:val="style0"/>
    <w:next w:val="style3"/>
    <w:pPr>
      <w:keepNext/>
      <w:spacing w:after="60" w:before="240"/>
      <w:contextualSpacing w:val="false"/>
    </w:pPr>
    <w:rPr>
      <w:rFonts w:ascii="Cambria" w:hAnsi="Cambria"/>
      <w:b/>
      <w:bCs/>
      <w:sz w:val="26"/>
      <w:szCs w:val="26"/>
    </w:rPr>
  </w:style>
  <w:style w:styleId="style4" w:type="paragraph">
    <w:name w:val="Titolo 4"/>
    <w:basedOn w:val="style0"/>
    <w:next w:val="style4"/>
    <w:pPr>
      <w:keepNext/>
      <w:spacing w:after="60" w:before="240"/>
      <w:contextualSpacing w:val="false"/>
    </w:pPr>
    <w:rPr>
      <w:rFonts w:ascii="Calibri" w:hAnsi="Calibri"/>
      <w:b/>
      <w:bCs/>
      <w:sz w:val="28"/>
      <w:szCs w:val="28"/>
    </w:rPr>
  </w:style>
  <w:style w:styleId="style15" w:type="character">
    <w:name w:val="Default Paragraph Font"/>
    <w:next w:val="style15"/>
    <w:rPr/>
  </w:style>
  <w:style w:styleId="style16" w:type="character">
    <w:name w:val="WW8Num1z0"/>
    <w:next w:val="style16"/>
    <w:rPr>
      <w:rFonts w:ascii="Symbol" w:cs="Symbol" w:hAnsi="Symbol"/>
      <w:color w:val="00000A"/>
    </w:rPr>
  </w:style>
  <w:style w:styleId="style17" w:type="character">
    <w:name w:val="WW8Num1z1"/>
    <w:next w:val="style17"/>
    <w:rPr>
      <w:rFonts w:ascii="Courier New" w:cs="Courier New" w:hAnsi="Courier New"/>
    </w:rPr>
  </w:style>
  <w:style w:styleId="style18" w:type="character">
    <w:name w:val="WW8Num1z2"/>
    <w:next w:val="style18"/>
    <w:rPr>
      <w:rFonts w:ascii="Wingdings" w:cs="Wingdings" w:hAnsi="Wingdings"/>
    </w:rPr>
  </w:style>
  <w:style w:styleId="style19" w:type="character">
    <w:name w:val="WW8Num1z3"/>
    <w:next w:val="style19"/>
    <w:rPr>
      <w:rFonts w:ascii="Symbol" w:cs="Symbol" w:hAnsi="Symbol"/>
    </w:rPr>
  </w:style>
  <w:style w:styleId="style20" w:type="character">
    <w:name w:val="WW8Num1z4"/>
    <w:next w:val="style20"/>
    <w:rPr/>
  </w:style>
  <w:style w:styleId="style21" w:type="character">
    <w:name w:val="WW8Num1z5"/>
    <w:next w:val="style21"/>
    <w:rPr/>
  </w:style>
  <w:style w:styleId="style22" w:type="character">
    <w:name w:val="WW8Num1z6"/>
    <w:next w:val="style22"/>
    <w:rPr/>
  </w:style>
  <w:style w:styleId="style23" w:type="character">
    <w:name w:val="WW8Num1z7"/>
    <w:next w:val="style23"/>
    <w:rPr/>
  </w:style>
  <w:style w:styleId="style24" w:type="character">
    <w:name w:val="WW8Num1z8"/>
    <w:next w:val="style24"/>
    <w:rPr/>
  </w:style>
  <w:style w:styleId="style25" w:type="character">
    <w:name w:val="WW8Num2z0"/>
    <w:next w:val="style25"/>
    <w:rPr>
      <w:rFonts w:ascii="Symbol" w:cs="Symbol" w:hAnsi="Symbol"/>
    </w:rPr>
  </w:style>
  <w:style w:styleId="style26" w:type="character">
    <w:name w:val="WW8Num2z1"/>
    <w:next w:val="style26"/>
    <w:rPr>
      <w:rFonts w:ascii="Courier New" w:cs="Courier New" w:hAnsi="Courier New"/>
    </w:rPr>
  </w:style>
  <w:style w:styleId="style27" w:type="character">
    <w:name w:val="WW8Num2z2"/>
    <w:next w:val="style27"/>
    <w:rPr>
      <w:rFonts w:ascii="Wingdings" w:cs="Wingdings" w:hAnsi="Wingdings"/>
    </w:rPr>
  </w:style>
  <w:style w:styleId="style28" w:type="character">
    <w:name w:val="WW8Num3z0"/>
    <w:next w:val="style28"/>
    <w:rPr>
      <w:rFonts w:ascii="Symbol" w:cs="Symbol" w:hAnsi="Symbol"/>
    </w:rPr>
  </w:style>
  <w:style w:styleId="style29" w:type="character">
    <w:name w:val="WW8Num3z1"/>
    <w:next w:val="style29"/>
    <w:rPr>
      <w:rFonts w:ascii="Courier New" w:cs="Courier New" w:hAnsi="Courier New"/>
    </w:rPr>
  </w:style>
  <w:style w:styleId="style30" w:type="character">
    <w:name w:val="WW8Num3z2"/>
    <w:next w:val="style30"/>
    <w:rPr>
      <w:rFonts w:ascii="Wingdings" w:cs="Wingdings" w:hAnsi="Wingdings"/>
    </w:rPr>
  </w:style>
  <w:style w:styleId="style31" w:type="character">
    <w:name w:val="WW8Num4z0"/>
    <w:next w:val="style31"/>
    <w:rPr/>
  </w:style>
  <w:style w:styleId="style32" w:type="character">
    <w:name w:val="WW8Num4z1"/>
    <w:next w:val="style32"/>
    <w:rPr/>
  </w:style>
  <w:style w:styleId="style33" w:type="character">
    <w:name w:val="WW8Num4z2"/>
    <w:next w:val="style33"/>
    <w:rPr/>
  </w:style>
  <w:style w:styleId="style34" w:type="character">
    <w:name w:val="WW8Num4z3"/>
    <w:next w:val="style34"/>
    <w:rPr/>
  </w:style>
  <w:style w:styleId="style35" w:type="character">
    <w:name w:val="WW8Num4z4"/>
    <w:next w:val="style35"/>
    <w:rPr/>
  </w:style>
  <w:style w:styleId="style36" w:type="character">
    <w:name w:val="WW8Num4z5"/>
    <w:next w:val="style36"/>
    <w:rPr/>
  </w:style>
  <w:style w:styleId="style37" w:type="character">
    <w:name w:val="WW8Num4z6"/>
    <w:next w:val="style37"/>
    <w:rPr/>
  </w:style>
  <w:style w:styleId="style38" w:type="character">
    <w:name w:val="WW8Num4z7"/>
    <w:next w:val="style38"/>
    <w:rPr/>
  </w:style>
  <w:style w:styleId="style39" w:type="character">
    <w:name w:val="WW8Num4z8"/>
    <w:next w:val="style39"/>
    <w:rPr/>
  </w:style>
  <w:style w:styleId="style40" w:type="character">
    <w:name w:val="WW8Num5z0"/>
    <w:next w:val="style40"/>
    <w:rPr>
      <w:rFonts w:ascii="Symbol" w:cs="Symbol" w:hAnsi="Symbol"/>
    </w:rPr>
  </w:style>
  <w:style w:styleId="style41" w:type="character">
    <w:name w:val="WW8Num5z1"/>
    <w:next w:val="style41"/>
    <w:rPr>
      <w:rFonts w:ascii="Courier New" w:cs="Courier New" w:hAnsi="Courier New"/>
    </w:rPr>
  </w:style>
  <w:style w:styleId="style42" w:type="character">
    <w:name w:val="WW8Num5z2"/>
    <w:next w:val="style42"/>
    <w:rPr>
      <w:rFonts w:ascii="Wingdings" w:cs="Wingdings" w:hAnsi="Wingdings"/>
    </w:rPr>
  </w:style>
  <w:style w:styleId="style43" w:type="character">
    <w:name w:val="WW8Num6z0"/>
    <w:next w:val="style43"/>
    <w:rPr>
      <w:rFonts w:ascii="Symbol" w:cs="Symbol" w:hAnsi="Symbol"/>
    </w:rPr>
  </w:style>
  <w:style w:styleId="style44" w:type="character">
    <w:name w:val="WW8Num6z1"/>
    <w:next w:val="style44"/>
    <w:rPr>
      <w:rFonts w:ascii="Courier New" w:cs="Courier New" w:hAnsi="Courier New"/>
    </w:rPr>
  </w:style>
  <w:style w:styleId="style45" w:type="character">
    <w:name w:val="WW8Num6z2"/>
    <w:next w:val="style45"/>
    <w:rPr>
      <w:rFonts w:ascii="Wingdings" w:cs="Wingdings" w:hAnsi="Wingdings"/>
    </w:rPr>
  </w:style>
  <w:style w:styleId="style46" w:type="character">
    <w:name w:val="WW8Num7z0"/>
    <w:next w:val="style46"/>
    <w:rPr/>
  </w:style>
  <w:style w:styleId="style47" w:type="character">
    <w:name w:val="WW8Num7z1"/>
    <w:next w:val="style47"/>
    <w:rPr/>
  </w:style>
  <w:style w:styleId="style48" w:type="character">
    <w:name w:val="WW8Num7z2"/>
    <w:next w:val="style48"/>
    <w:rPr/>
  </w:style>
  <w:style w:styleId="style49" w:type="character">
    <w:name w:val="WW8Num7z3"/>
    <w:next w:val="style49"/>
    <w:rPr/>
  </w:style>
  <w:style w:styleId="style50" w:type="character">
    <w:name w:val="WW8Num7z4"/>
    <w:next w:val="style50"/>
    <w:rPr/>
  </w:style>
  <w:style w:styleId="style51" w:type="character">
    <w:name w:val="WW8Num7z5"/>
    <w:next w:val="style51"/>
    <w:rPr/>
  </w:style>
  <w:style w:styleId="style52" w:type="character">
    <w:name w:val="WW8Num7z6"/>
    <w:next w:val="style52"/>
    <w:rPr/>
  </w:style>
  <w:style w:styleId="style53" w:type="character">
    <w:name w:val="WW8Num7z7"/>
    <w:next w:val="style53"/>
    <w:rPr/>
  </w:style>
  <w:style w:styleId="style54" w:type="character">
    <w:name w:val="WW8Num7z8"/>
    <w:next w:val="style54"/>
    <w:rPr/>
  </w:style>
  <w:style w:styleId="style55" w:type="character">
    <w:name w:val="WW8Num8z0"/>
    <w:next w:val="style55"/>
    <w:rPr>
      <w:rFonts w:ascii="Symbol" w:cs="Symbol" w:hAnsi="Symbol"/>
    </w:rPr>
  </w:style>
  <w:style w:styleId="style56" w:type="character">
    <w:name w:val="WW8Num8z1"/>
    <w:next w:val="style56"/>
    <w:rPr>
      <w:rFonts w:ascii="Courier New" w:cs="Courier New" w:hAnsi="Courier New"/>
    </w:rPr>
  </w:style>
  <w:style w:styleId="style57" w:type="character">
    <w:name w:val="WW8Num8z2"/>
    <w:next w:val="style57"/>
    <w:rPr>
      <w:rFonts w:ascii="Wingdings" w:cs="Wingdings" w:hAnsi="Wingdings"/>
    </w:rPr>
  </w:style>
  <w:style w:styleId="style58" w:type="character">
    <w:name w:val="WW8Num9z0"/>
    <w:next w:val="style58"/>
    <w:rPr/>
  </w:style>
  <w:style w:styleId="style59" w:type="character">
    <w:name w:val="WW8Num9z1"/>
    <w:next w:val="style59"/>
    <w:rPr>
      <w:rFonts w:ascii="Courier New" w:cs="Courier New" w:hAnsi="Courier New"/>
    </w:rPr>
  </w:style>
  <w:style w:styleId="style60" w:type="character">
    <w:name w:val="WW8Num9z2"/>
    <w:next w:val="style60"/>
    <w:rPr>
      <w:rFonts w:ascii="Wingdings" w:cs="Wingdings" w:hAnsi="Wingdings"/>
    </w:rPr>
  </w:style>
  <w:style w:styleId="style61" w:type="character">
    <w:name w:val="WW8Num9z3"/>
    <w:next w:val="style61"/>
    <w:rPr>
      <w:rFonts w:ascii="Symbol" w:cs="Symbol" w:hAnsi="Symbol"/>
    </w:rPr>
  </w:style>
  <w:style w:styleId="style62" w:type="character">
    <w:name w:val="WW8Num10z0"/>
    <w:next w:val="style62"/>
    <w:rPr>
      <w:rFonts w:ascii="Symbol" w:cs="Symbol" w:hAnsi="Symbol"/>
    </w:rPr>
  </w:style>
  <w:style w:styleId="style63" w:type="character">
    <w:name w:val="WW8Num10z1"/>
    <w:next w:val="style63"/>
    <w:rPr>
      <w:rFonts w:ascii="Courier New" w:cs="Courier New" w:hAnsi="Courier New"/>
    </w:rPr>
  </w:style>
  <w:style w:styleId="style64" w:type="character">
    <w:name w:val="WW8Num10z2"/>
    <w:next w:val="style64"/>
    <w:rPr>
      <w:rFonts w:ascii="Wingdings" w:cs="Wingdings" w:hAnsi="Wingdings"/>
    </w:rPr>
  </w:style>
  <w:style w:styleId="style65" w:type="character">
    <w:name w:val="WW8Num11z0"/>
    <w:next w:val="style65"/>
    <w:rPr>
      <w:rFonts w:ascii="Symbol" w:cs="Symbol" w:hAnsi="Symbol"/>
    </w:rPr>
  </w:style>
  <w:style w:styleId="style66" w:type="character">
    <w:name w:val="WW8Num11z1"/>
    <w:next w:val="style66"/>
    <w:rPr>
      <w:rFonts w:ascii="Courier New" w:cs="Courier New" w:hAnsi="Courier New"/>
    </w:rPr>
  </w:style>
  <w:style w:styleId="style67" w:type="character">
    <w:name w:val="WW8Num11z2"/>
    <w:next w:val="style67"/>
    <w:rPr>
      <w:rFonts w:ascii="Wingdings" w:cs="Wingdings" w:hAnsi="Wingdings"/>
    </w:rPr>
  </w:style>
  <w:style w:styleId="style68" w:type="character">
    <w:name w:val="WW8Num12z0"/>
    <w:next w:val="style68"/>
    <w:rPr>
      <w:rFonts w:ascii="Symbol" w:cs="Symbol" w:hAnsi="Symbol"/>
    </w:rPr>
  </w:style>
  <w:style w:styleId="style69" w:type="character">
    <w:name w:val="WW8Num12z1"/>
    <w:next w:val="style69"/>
    <w:rPr>
      <w:rFonts w:ascii="Courier New" w:cs="Courier New" w:hAnsi="Courier New"/>
    </w:rPr>
  </w:style>
  <w:style w:styleId="style70" w:type="character">
    <w:name w:val="WW8Num12z2"/>
    <w:next w:val="style70"/>
    <w:rPr>
      <w:rFonts w:ascii="Wingdings" w:cs="Wingdings" w:hAnsi="Wingdings"/>
    </w:rPr>
  </w:style>
  <w:style w:styleId="style71" w:type="character">
    <w:name w:val="WW8Num13z0"/>
    <w:next w:val="style71"/>
    <w:rPr/>
  </w:style>
  <w:style w:styleId="style72" w:type="character">
    <w:name w:val="WW8Num13z1"/>
    <w:next w:val="style72"/>
    <w:rPr/>
  </w:style>
  <w:style w:styleId="style73" w:type="character">
    <w:name w:val="WW8Num13z2"/>
    <w:next w:val="style73"/>
    <w:rPr/>
  </w:style>
  <w:style w:styleId="style74" w:type="character">
    <w:name w:val="WW8Num13z3"/>
    <w:next w:val="style74"/>
    <w:rPr/>
  </w:style>
  <w:style w:styleId="style75" w:type="character">
    <w:name w:val="WW8Num13z4"/>
    <w:next w:val="style75"/>
    <w:rPr/>
  </w:style>
  <w:style w:styleId="style76" w:type="character">
    <w:name w:val="WW8Num13z5"/>
    <w:next w:val="style76"/>
    <w:rPr/>
  </w:style>
  <w:style w:styleId="style77" w:type="character">
    <w:name w:val="WW8Num13z6"/>
    <w:next w:val="style77"/>
    <w:rPr/>
  </w:style>
  <w:style w:styleId="style78" w:type="character">
    <w:name w:val="WW8Num13z7"/>
    <w:next w:val="style78"/>
    <w:rPr/>
  </w:style>
  <w:style w:styleId="style79" w:type="character">
    <w:name w:val="WW8Num13z8"/>
    <w:next w:val="style79"/>
    <w:rPr/>
  </w:style>
  <w:style w:styleId="style80" w:type="character">
    <w:name w:val="WW8Num14z0"/>
    <w:next w:val="style80"/>
    <w:rPr/>
  </w:style>
  <w:style w:styleId="style81" w:type="character">
    <w:name w:val="WW8Num14z1"/>
    <w:next w:val="style81"/>
    <w:rPr/>
  </w:style>
  <w:style w:styleId="style82" w:type="character">
    <w:name w:val="WW8Num14z2"/>
    <w:next w:val="style82"/>
    <w:rPr/>
  </w:style>
  <w:style w:styleId="style83" w:type="character">
    <w:name w:val="WW8Num14z3"/>
    <w:next w:val="style83"/>
    <w:rPr/>
  </w:style>
  <w:style w:styleId="style84" w:type="character">
    <w:name w:val="WW8Num14z4"/>
    <w:next w:val="style84"/>
    <w:rPr/>
  </w:style>
  <w:style w:styleId="style85" w:type="character">
    <w:name w:val="WW8Num14z5"/>
    <w:next w:val="style85"/>
    <w:rPr/>
  </w:style>
  <w:style w:styleId="style86" w:type="character">
    <w:name w:val="WW8Num14z6"/>
    <w:next w:val="style86"/>
    <w:rPr/>
  </w:style>
  <w:style w:styleId="style87" w:type="character">
    <w:name w:val="WW8Num14z7"/>
    <w:next w:val="style87"/>
    <w:rPr/>
  </w:style>
  <w:style w:styleId="style88" w:type="character">
    <w:name w:val="WW8Num14z8"/>
    <w:next w:val="style88"/>
    <w:rPr/>
  </w:style>
  <w:style w:styleId="style89" w:type="character">
    <w:name w:val="WW8Num15z0"/>
    <w:next w:val="style89"/>
    <w:rPr/>
  </w:style>
  <w:style w:styleId="style90" w:type="character">
    <w:name w:val="WW8Num15z1"/>
    <w:next w:val="style90"/>
    <w:rPr/>
  </w:style>
  <w:style w:styleId="style91" w:type="character">
    <w:name w:val="WW8Num15z2"/>
    <w:next w:val="style91"/>
    <w:rPr/>
  </w:style>
  <w:style w:styleId="style92" w:type="character">
    <w:name w:val="WW8Num15z3"/>
    <w:next w:val="style92"/>
    <w:rPr/>
  </w:style>
  <w:style w:styleId="style93" w:type="character">
    <w:name w:val="WW8Num15z4"/>
    <w:next w:val="style93"/>
    <w:rPr/>
  </w:style>
  <w:style w:styleId="style94" w:type="character">
    <w:name w:val="WW8Num15z5"/>
    <w:next w:val="style94"/>
    <w:rPr/>
  </w:style>
  <w:style w:styleId="style95" w:type="character">
    <w:name w:val="WW8Num15z6"/>
    <w:next w:val="style95"/>
    <w:rPr/>
  </w:style>
  <w:style w:styleId="style96" w:type="character">
    <w:name w:val="WW8Num15z7"/>
    <w:next w:val="style96"/>
    <w:rPr/>
  </w:style>
  <w:style w:styleId="style97" w:type="character">
    <w:name w:val="WW8Num15z8"/>
    <w:next w:val="style97"/>
    <w:rPr/>
  </w:style>
  <w:style w:styleId="style98" w:type="character">
    <w:name w:val="WW8Num16z0"/>
    <w:next w:val="style98"/>
    <w:rPr>
      <w:rFonts w:ascii="Symbol" w:cs="Symbol" w:hAnsi="Symbol"/>
    </w:rPr>
  </w:style>
  <w:style w:styleId="style99" w:type="character">
    <w:name w:val="WW8Num16z1"/>
    <w:next w:val="style99"/>
    <w:rPr>
      <w:rFonts w:ascii="Courier New" w:cs="Courier New" w:hAnsi="Courier New"/>
    </w:rPr>
  </w:style>
  <w:style w:styleId="style100" w:type="character">
    <w:name w:val="WW8Num16z2"/>
    <w:next w:val="style100"/>
    <w:rPr>
      <w:rFonts w:ascii="Wingdings" w:cs="Wingdings" w:hAnsi="Wingdings"/>
    </w:rPr>
  </w:style>
  <w:style w:styleId="style101" w:type="character">
    <w:name w:val="WW8Num17z0"/>
    <w:next w:val="style101"/>
    <w:rPr>
      <w:rFonts w:ascii="Symbol" w:cs="Symbol" w:hAnsi="Symbol"/>
    </w:rPr>
  </w:style>
  <w:style w:styleId="style102" w:type="character">
    <w:name w:val="WW8Num17z1"/>
    <w:next w:val="style102"/>
    <w:rPr/>
  </w:style>
  <w:style w:styleId="style103" w:type="character">
    <w:name w:val="WW8Num17z2"/>
    <w:next w:val="style103"/>
    <w:rPr/>
  </w:style>
  <w:style w:styleId="style104" w:type="character">
    <w:name w:val="WW8Num17z3"/>
    <w:next w:val="style104"/>
    <w:rPr>
      <w:rFonts w:ascii="Times New Roman" w:cs="Times New Roman" w:eastAsia="Times New Roman" w:hAnsi="Times New Roman"/>
    </w:rPr>
  </w:style>
  <w:style w:styleId="style105" w:type="character">
    <w:name w:val="WW8Num17z5"/>
    <w:next w:val="style105"/>
    <w:rPr/>
  </w:style>
  <w:style w:styleId="style106" w:type="character">
    <w:name w:val="WW8Num17z6"/>
    <w:next w:val="style106"/>
    <w:rPr/>
  </w:style>
  <w:style w:styleId="style107" w:type="character">
    <w:name w:val="WW8Num17z7"/>
    <w:next w:val="style107"/>
    <w:rPr/>
  </w:style>
  <w:style w:styleId="style108" w:type="character">
    <w:name w:val="WW8Num17z8"/>
    <w:next w:val="style108"/>
    <w:rPr/>
  </w:style>
  <w:style w:styleId="style109" w:type="character">
    <w:name w:val="WW8Num18z0"/>
    <w:next w:val="style109"/>
    <w:rPr>
      <w:rFonts w:ascii="Times New Roman" w:cs="Times New Roman" w:hAnsi="Times New Roman"/>
    </w:rPr>
  </w:style>
  <w:style w:styleId="style110" w:type="character">
    <w:name w:val="WW8Num19z0"/>
    <w:next w:val="style110"/>
    <w:rPr>
      <w:rFonts w:ascii="Times New Roman" w:cs="Times New Roman" w:hAnsi="Times New Roman"/>
    </w:rPr>
  </w:style>
  <w:style w:styleId="style111" w:type="character">
    <w:name w:val="WW8Num20z0"/>
    <w:next w:val="style111"/>
    <w:rPr>
      <w:rFonts w:ascii="Symbol" w:cs="Symbol" w:hAnsi="Symbol"/>
    </w:rPr>
  </w:style>
  <w:style w:styleId="style112" w:type="character">
    <w:name w:val="WW8Num20z1"/>
    <w:next w:val="style112"/>
    <w:rPr>
      <w:rFonts w:ascii="Courier New" w:cs="Courier New" w:hAnsi="Courier New"/>
    </w:rPr>
  </w:style>
  <w:style w:styleId="style113" w:type="character">
    <w:name w:val="WW8Num20z2"/>
    <w:next w:val="style113"/>
    <w:rPr>
      <w:rFonts w:ascii="Wingdings" w:cs="Wingdings" w:hAnsi="Wingdings"/>
    </w:rPr>
  </w:style>
  <w:style w:styleId="style114" w:type="character">
    <w:name w:val="WW8Num21z0"/>
    <w:next w:val="style114"/>
    <w:rPr>
      <w:rFonts w:ascii="Times New Roman" w:cs="Times New Roman" w:hAnsi="Times New Roman"/>
    </w:rPr>
  </w:style>
  <w:style w:styleId="style115" w:type="character">
    <w:name w:val="WW8Num22z0"/>
    <w:next w:val="style115"/>
    <w:rPr/>
  </w:style>
  <w:style w:styleId="style116" w:type="character">
    <w:name w:val="WW8Num22z1"/>
    <w:next w:val="style116"/>
    <w:rPr>
      <w:rFonts w:ascii="Courier New" w:cs="Courier New" w:hAnsi="Courier New"/>
    </w:rPr>
  </w:style>
  <w:style w:styleId="style117" w:type="character">
    <w:name w:val="WW8Num22z2"/>
    <w:next w:val="style117"/>
    <w:rPr>
      <w:rFonts w:ascii="Wingdings" w:cs="Wingdings" w:hAnsi="Wingdings"/>
    </w:rPr>
  </w:style>
  <w:style w:styleId="style118" w:type="character">
    <w:name w:val="WW8Num22z3"/>
    <w:next w:val="style118"/>
    <w:rPr>
      <w:rFonts w:ascii="Symbol" w:cs="Symbol" w:hAnsi="Symbol"/>
    </w:rPr>
  </w:style>
  <w:style w:styleId="style119" w:type="character">
    <w:name w:val="WW8Num23z0"/>
    <w:next w:val="style119"/>
    <w:rPr>
      <w:rFonts w:ascii="Symbol" w:cs="Symbol" w:hAnsi="Symbol"/>
    </w:rPr>
  </w:style>
  <w:style w:styleId="style120" w:type="character">
    <w:name w:val="WW8Num23z1"/>
    <w:next w:val="style120"/>
    <w:rPr/>
  </w:style>
  <w:style w:styleId="style121" w:type="character">
    <w:name w:val="WW8Num23z3"/>
    <w:next w:val="style121"/>
    <w:rPr>
      <w:rFonts w:ascii="Times New Roman" w:cs="Times New Roman" w:eastAsia="Times New Roman" w:hAnsi="Times New Roman"/>
    </w:rPr>
  </w:style>
  <w:style w:styleId="style122" w:type="character">
    <w:name w:val="WW8Num23z4"/>
    <w:next w:val="style122"/>
    <w:rPr/>
  </w:style>
  <w:style w:styleId="style123" w:type="character">
    <w:name w:val="WW8Num23z5"/>
    <w:next w:val="style123"/>
    <w:rPr/>
  </w:style>
  <w:style w:styleId="style124" w:type="character">
    <w:name w:val="WW8Num23z6"/>
    <w:next w:val="style124"/>
    <w:rPr/>
  </w:style>
  <w:style w:styleId="style125" w:type="character">
    <w:name w:val="WW8Num23z7"/>
    <w:next w:val="style125"/>
    <w:rPr/>
  </w:style>
  <w:style w:styleId="style126" w:type="character">
    <w:name w:val="WW8Num23z8"/>
    <w:next w:val="style126"/>
    <w:rPr/>
  </w:style>
  <w:style w:styleId="style127" w:type="character">
    <w:name w:val="WW8Num24z0"/>
    <w:next w:val="style127"/>
    <w:rPr/>
  </w:style>
  <w:style w:styleId="style128" w:type="character">
    <w:name w:val="WW8Num24z1"/>
    <w:next w:val="style128"/>
    <w:rPr/>
  </w:style>
  <w:style w:styleId="style129" w:type="character">
    <w:name w:val="WW8Num24z2"/>
    <w:next w:val="style129"/>
    <w:rPr/>
  </w:style>
  <w:style w:styleId="style130" w:type="character">
    <w:name w:val="WW8Num24z3"/>
    <w:next w:val="style130"/>
    <w:rPr/>
  </w:style>
  <w:style w:styleId="style131" w:type="character">
    <w:name w:val="WW8Num24z4"/>
    <w:next w:val="style131"/>
    <w:rPr/>
  </w:style>
  <w:style w:styleId="style132" w:type="character">
    <w:name w:val="WW8Num24z5"/>
    <w:next w:val="style132"/>
    <w:rPr/>
  </w:style>
  <w:style w:styleId="style133" w:type="character">
    <w:name w:val="WW8Num24z6"/>
    <w:next w:val="style133"/>
    <w:rPr/>
  </w:style>
  <w:style w:styleId="style134" w:type="character">
    <w:name w:val="WW8Num24z7"/>
    <w:next w:val="style134"/>
    <w:rPr/>
  </w:style>
  <w:style w:styleId="style135" w:type="character">
    <w:name w:val="WW8Num24z8"/>
    <w:next w:val="style135"/>
    <w:rPr/>
  </w:style>
  <w:style w:styleId="style136" w:type="character">
    <w:name w:val="WW8Num25z0"/>
    <w:next w:val="style136"/>
    <w:rPr>
      <w:rFonts w:ascii="Symbol" w:cs="Symbol" w:hAnsi="Symbol"/>
    </w:rPr>
  </w:style>
  <w:style w:styleId="style137" w:type="character">
    <w:name w:val="WW8Num25z1"/>
    <w:next w:val="style137"/>
    <w:rPr>
      <w:rFonts w:ascii="Courier New" w:cs="Courier New" w:hAnsi="Courier New"/>
    </w:rPr>
  </w:style>
  <w:style w:styleId="style138" w:type="character">
    <w:name w:val="WW8Num25z2"/>
    <w:next w:val="style138"/>
    <w:rPr>
      <w:rFonts w:ascii="Wingdings" w:cs="Wingdings" w:hAnsi="Wingdings"/>
    </w:rPr>
  </w:style>
  <w:style w:styleId="style139" w:type="character">
    <w:name w:val="WW8Num26z0"/>
    <w:next w:val="style139"/>
    <w:rPr>
      <w:rFonts w:ascii="Symbol" w:cs="Symbol" w:hAnsi="Symbol"/>
    </w:rPr>
  </w:style>
  <w:style w:styleId="style140" w:type="character">
    <w:name w:val="WW8Num26z1"/>
    <w:next w:val="style140"/>
    <w:rPr>
      <w:rFonts w:ascii="Courier New" w:cs="Courier New" w:hAnsi="Courier New"/>
    </w:rPr>
  </w:style>
  <w:style w:styleId="style141" w:type="character">
    <w:name w:val="WW8Num26z2"/>
    <w:next w:val="style141"/>
    <w:rPr>
      <w:rFonts w:ascii="Wingdings" w:cs="Wingdings" w:hAnsi="Wingdings"/>
    </w:rPr>
  </w:style>
  <w:style w:styleId="style142" w:type="character">
    <w:name w:val="WW8Num27z0"/>
    <w:next w:val="style142"/>
    <w:rPr>
      <w:rFonts w:ascii="Times New Roman" w:cs="Times New Roman" w:hAnsi="Times New Roman"/>
    </w:rPr>
  </w:style>
  <w:style w:styleId="style143" w:type="character">
    <w:name w:val="WW8Num28z0"/>
    <w:next w:val="style143"/>
    <w:rPr>
      <w:rFonts w:ascii="Symbol" w:cs="Symbol" w:hAnsi="Symbol"/>
    </w:rPr>
  </w:style>
  <w:style w:styleId="style144" w:type="character">
    <w:name w:val="WW8Num28z1"/>
    <w:next w:val="style144"/>
    <w:rPr>
      <w:rFonts w:ascii="Courier New" w:cs="Courier New" w:hAnsi="Courier New"/>
    </w:rPr>
  </w:style>
  <w:style w:styleId="style145" w:type="character">
    <w:name w:val="WW8Num28z2"/>
    <w:next w:val="style145"/>
    <w:rPr>
      <w:rFonts w:ascii="Wingdings" w:cs="Wingdings" w:hAnsi="Wingdings"/>
    </w:rPr>
  </w:style>
  <w:style w:styleId="style146" w:type="character">
    <w:name w:val="WW8Num29z0"/>
    <w:next w:val="style146"/>
    <w:rPr>
      <w:rFonts w:ascii="Times New Roman" w:cs="Times New Roman" w:hAnsi="Times New Roman"/>
    </w:rPr>
  </w:style>
  <w:style w:styleId="style147" w:type="character">
    <w:name w:val="WW8Num30z0"/>
    <w:next w:val="style147"/>
    <w:rPr>
      <w:rFonts w:ascii="Symbol" w:cs="Symbol" w:hAnsi="Symbol"/>
    </w:rPr>
  </w:style>
  <w:style w:styleId="style148" w:type="character">
    <w:name w:val="WW8Num30z1"/>
    <w:next w:val="style148"/>
    <w:rPr>
      <w:rFonts w:ascii="Courier New" w:cs="Courier New" w:hAnsi="Courier New"/>
    </w:rPr>
  </w:style>
  <w:style w:styleId="style149" w:type="character">
    <w:name w:val="WW8Num30z2"/>
    <w:next w:val="style149"/>
    <w:rPr>
      <w:rFonts w:ascii="Wingdings" w:cs="Wingdings" w:hAnsi="Wingdings"/>
    </w:rPr>
  </w:style>
  <w:style w:styleId="style150" w:type="character">
    <w:name w:val="Car. predefinito paragrafo1"/>
    <w:next w:val="style150"/>
    <w:rPr/>
  </w:style>
  <w:style w:styleId="style151" w:type="character">
    <w:name w:val="Intestazione Carattere"/>
    <w:next w:val="style151"/>
    <w:rPr>
      <w:sz w:val="24"/>
      <w:szCs w:val="24"/>
    </w:rPr>
  </w:style>
  <w:style w:styleId="style152" w:type="character">
    <w:name w:val="Piè di pagina Carattere"/>
    <w:next w:val="style152"/>
    <w:rPr>
      <w:sz w:val="24"/>
      <w:szCs w:val="24"/>
    </w:rPr>
  </w:style>
  <w:style w:styleId="style153" w:type="character">
    <w:name w:val="Titolo 3 Carattere"/>
    <w:next w:val="style153"/>
    <w:rPr>
      <w:rFonts w:ascii="Cambria" w:cs="Times New Roman" w:eastAsia="Times New Roman" w:hAnsi="Cambria"/>
      <w:b/>
      <w:bCs/>
      <w:sz w:val="26"/>
      <w:szCs w:val="26"/>
    </w:rPr>
  </w:style>
  <w:style w:styleId="style154" w:type="character">
    <w:name w:val="Corpo testo Carattere"/>
    <w:next w:val="style154"/>
    <w:rPr>
      <w:sz w:val="24"/>
      <w:szCs w:val="24"/>
    </w:rPr>
  </w:style>
  <w:style w:styleId="style155" w:type="character">
    <w:name w:val="Sottotitolo Carattere"/>
    <w:next w:val="style155"/>
    <w:rPr>
      <w:sz w:val="28"/>
    </w:rPr>
  </w:style>
  <w:style w:styleId="style156" w:type="character">
    <w:name w:val="Titolo 4 Carattere"/>
    <w:next w:val="style156"/>
    <w:rPr>
      <w:rFonts w:ascii="Calibri" w:cs="Times New Roman" w:eastAsia="Times New Roman" w:hAnsi="Calibri"/>
      <w:b/>
      <w:bCs/>
      <w:sz w:val="28"/>
      <w:szCs w:val="28"/>
    </w:rPr>
  </w:style>
  <w:style w:styleId="style157" w:type="character">
    <w:name w:val="Titolo Carattere"/>
    <w:next w:val="style157"/>
    <w:rPr>
      <w:rFonts w:eastAsia="PMingLiU"/>
      <w:b/>
      <w:bCs/>
      <w:i/>
      <w:iCs/>
      <w:sz w:val="28"/>
      <w:szCs w:val="24"/>
    </w:rPr>
  </w:style>
  <w:style w:styleId="style158" w:type="character">
    <w:name w:val="Collegamento Internet"/>
    <w:next w:val="style158"/>
    <w:rPr>
      <w:color w:val="0000FF"/>
      <w:u w:val="single"/>
      <w:lang w:bidi="zxx-" w:eastAsia="zxx-" w:val="zxx-"/>
    </w:rPr>
  </w:style>
  <w:style w:styleId="style159" w:type="character">
    <w:name w:val="Testo fumetto Carattere"/>
    <w:next w:val="style159"/>
    <w:rPr>
      <w:rFonts w:ascii="Tahoma" w:cs="Tahoma" w:hAnsi="Tahoma"/>
      <w:sz w:val="16"/>
      <w:szCs w:val="16"/>
      <w:lang w:eastAsia="ar-SA"/>
    </w:rPr>
  </w:style>
  <w:style w:styleId="style160" w:type="character">
    <w:name w:val="Testo nota a piè di pagina Carattere"/>
    <w:next w:val="style160"/>
    <w:rPr>
      <w:lang w:eastAsia="ar-SA"/>
    </w:rPr>
  </w:style>
  <w:style w:styleId="style161" w:type="character">
    <w:name w:val="footnote reference"/>
    <w:next w:val="style161"/>
    <w:rPr>
      <w:vertAlign w:val="superscript"/>
    </w:rPr>
  </w:style>
  <w:style w:styleId="style162" w:type="character">
    <w:name w:val="Testo nota di chiusura Carattere"/>
    <w:next w:val="style162"/>
    <w:rPr>
      <w:lang w:eastAsia="ar-SA"/>
    </w:rPr>
  </w:style>
  <w:style w:styleId="style163" w:type="character">
    <w:name w:val="endnote reference"/>
    <w:next w:val="style163"/>
    <w:rPr>
      <w:vertAlign w:val="superscript"/>
    </w:rPr>
  </w:style>
  <w:style w:styleId="style164" w:type="character">
    <w:name w:val="ListLabel 1"/>
    <w:next w:val="style164"/>
    <w:rPr>
      <w:rFonts w:cs="Symbol"/>
      <w:color w:val="00000A"/>
    </w:rPr>
  </w:style>
  <w:style w:styleId="style165" w:type="character">
    <w:name w:val="ListLabel 2"/>
    <w:next w:val="style165"/>
    <w:rPr>
      <w:rFonts w:cs="Courier New"/>
    </w:rPr>
  </w:style>
  <w:style w:styleId="style166" w:type="character">
    <w:name w:val="ListLabel 3"/>
    <w:next w:val="style166"/>
    <w:rPr>
      <w:rFonts w:cs="Wingdings"/>
    </w:rPr>
  </w:style>
  <w:style w:styleId="style167" w:type="character">
    <w:name w:val="ListLabel 4"/>
    <w:next w:val="style167"/>
    <w:rPr>
      <w:rFonts w:cs="Symbol"/>
    </w:rPr>
  </w:style>
  <w:style w:styleId="style168" w:type="character">
    <w:name w:val="Punti"/>
    <w:next w:val="style168"/>
    <w:rPr>
      <w:rFonts w:ascii="OpenSymbol" w:cs="OpenSymbol" w:eastAsia="OpenSymbol" w:hAnsi="OpenSymbol"/>
    </w:rPr>
  </w:style>
  <w:style w:styleId="style169" w:type="character">
    <w:name w:val="ListLabel 5"/>
    <w:next w:val="style169"/>
    <w:rPr>
      <w:color w:val="00000A"/>
    </w:rPr>
  </w:style>
  <w:style w:styleId="style170" w:type="character">
    <w:name w:val="ListLabel 6"/>
    <w:next w:val="style170"/>
    <w:rPr>
      <w:rFonts w:cs="Symbol"/>
    </w:rPr>
  </w:style>
  <w:style w:styleId="style171" w:type="character">
    <w:name w:val="ListLabel 7"/>
    <w:next w:val="style171"/>
    <w:rPr>
      <w:rFonts w:cs="OpenSymbol"/>
    </w:rPr>
  </w:style>
  <w:style w:styleId="style172" w:type="character">
    <w:name w:val="ListLabel 8"/>
    <w:next w:val="style172"/>
    <w:rPr>
      <w:rFonts w:cs="Symbol"/>
    </w:rPr>
  </w:style>
  <w:style w:styleId="style173" w:type="character">
    <w:name w:val="ListLabel 9"/>
    <w:next w:val="style173"/>
    <w:rPr>
      <w:rFonts w:cs="OpenSymbol"/>
    </w:rPr>
  </w:style>
  <w:style w:styleId="style174" w:type="paragraph">
    <w:name w:val="Titolo"/>
    <w:basedOn w:val="style0"/>
    <w:next w:val="style175"/>
    <w:pPr>
      <w:keepNext/>
      <w:spacing w:after="120" w:before="240"/>
      <w:contextualSpacing w:val="false"/>
    </w:pPr>
    <w:rPr>
      <w:rFonts w:ascii="Arial" w:cs="Lucida Sans" w:eastAsia="Microsoft YaHei" w:hAnsi="Arial"/>
      <w:sz w:val="28"/>
      <w:szCs w:val="28"/>
    </w:rPr>
  </w:style>
  <w:style w:styleId="style175" w:type="paragraph">
    <w:name w:val="Corpo del testo"/>
    <w:basedOn w:val="style0"/>
    <w:next w:val="style175"/>
    <w:pPr>
      <w:spacing w:after="120" w:before="0"/>
      <w:contextualSpacing w:val="false"/>
    </w:pPr>
    <w:rPr/>
  </w:style>
  <w:style w:styleId="style176" w:type="paragraph">
    <w:name w:val="Elenco"/>
    <w:basedOn w:val="style175"/>
    <w:next w:val="style176"/>
    <w:pPr/>
    <w:rPr>
      <w:rFonts w:cs="Mangal"/>
    </w:rPr>
  </w:style>
  <w:style w:styleId="style177" w:type="paragraph">
    <w:name w:val="Didascalia"/>
    <w:basedOn w:val="style0"/>
    <w:next w:val="style177"/>
    <w:pPr>
      <w:suppressLineNumbers/>
      <w:spacing w:after="120" w:before="120"/>
      <w:contextualSpacing w:val="false"/>
    </w:pPr>
    <w:rPr>
      <w:rFonts w:cs="Lucida Sans"/>
      <w:i/>
      <w:iCs/>
      <w:sz w:val="24"/>
      <w:szCs w:val="24"/>
    </w:rPr>
  </w:style>
  <w:style w:styleId="style178" w:type="paragraph">
    <w:name w:val="Indice"/>
    <w:basedOn w:val="style0"/>
    <w:next w:val="style178"/>
    <w:pPr>
      <w:suppressLineNumbers/>
    </w:pPr>
    <w:rPr>
      <w:rFonts w:cs="Mangal"/>
    </w:rPr>
  </w:style>
  <w:style w:styleId="style179" w:type="paragraph">
    <w:name w:val="Intestazione1"/>
    <w:basedOn w:val="style0"/>
    <w:next w:val="style179"/>
    <w:pPr>
      <w:keepNext/>
      <w:spacing w:after="120" w:before="240"/>
      <w:contextualSpacing w:val="false"/>
    </w:pPr>
    <w:rPr>
      <w:rFonts w:ascii="Arial" w:cs="Mangal" w:eastAsia="Microsoft YaHei" w:hAnsi="Arial"/>
      <w:sz w:val="28"/>
      <w:szCs w:val="28"/>
    </w:rPr>
  </w:style>
  <w:style w:styleId="style180" w:type="paragraph">
    <w:name w:val="Didascalia1"/>
    <w:basedOn w:val="style0"/>
    <w:next w:val="style180"/>
    <w:pPr>
      <w:jc w:val="center"/>
    </w:pPr>
    <w:rPr>
      <w:rFonts w:ascii="Arial Narrow" w:cs="Arial Narrow" w:eastAsia="PMingLiU" w:hAnsi="Arial Narrow"/>
      <w:b/>
      <w:bCs/>
    </w:rPr>
  </w:style>
  <w:style w:styleId="style181" w:type="paragraph">
    <w:name w:val="Corpo del testo 31"/>
    <w:basedOn w:val="style0"/>
    <w:next w:val="style181"/>
    <w:pPr/>
    <w:rPr>
      <w:sz w:val="28"/>
    </w:rPr>
  </w:style>
  <w:style w:styleId="style182" w:type="paragraph">
    <w:name w:val="Piè di pagina"/>
    <w:basedOn w:val="style0"/>
    <w:next w:val="style182"/>
    <w:pPr>
      <w:tabs>
        <w:tab w:leader="none" w:pos="4819" w:val="center"/>
        <w:tab w:leader="none" w:pos="9638" w:val="right"/>
      </w:tabs>
    </w:pPr>
    <w:rPr/>
  </w:style>
  <w:style w:styleId="style183" w:type="paragraph">
    <w:name w:val="Rientro corpo del testo"/>
    <w:basedOn w:val="style0"/>
    <w:next w:val="style183"/>
    <w:pPr>
      <w:ind w:hanging="1800" w:left="1800" w:right="0"/>
      <w:jc w:val="both"/>
    </w:pPr>
    <w:rPr/>
  </w:style>
  <w:style w:styleId="style184" w:type="paragraph">
    <w:name w:val="Rientro corpo del testo 21"/>
    <w:basedOn w:val="style0"/>
    <w:next w:val="style184"/>
    <w:pPr>
      <w:ind w:hanging="0" w:left="1800" w:right="0"/>
      <w:jc w:val="both"/>
    </w:pPr>
    <w:rPr/>
  </w:style>
  <w:style w:styleId="style185" w:type="paragraph">
    <w:name w:val="Corpo del testo 21"/>
    <w:basedOn w:val="style0"/>
    <w:next w:val="style185"/>
    <w:pPr/>
    <w:rPr>
      <w:i/>
      <w:iCs/>
      <w:color w:val="FF0000"/>
      <w:sz w:val="32"/>
      <w:szCs w:val="32"/>
    </w:rPr>
  </w:style>
  <w:style w:styleId="style186" w:type="paragraph">
    <w:name w:val="Intestazione"/>
    <w:basedOn w:val="style0"/>
    <w:next w:val="style186"/>
    <w:pPr>
      <w:tabs>
        <w:tab w:leader="none" w:pos="4819" w:val="center"/>
        <w:tab w:leader="none" w:pos="9638" w:val="right"/>
      </w:tabs>
    </w:pPr>
    <w:rPr/>
  </w:style>
  <w:style w:styleId="style187" w:type="paragraph">
    <w:name w:val="Sottotitolo"/>
    <w:basedOn w:val="style0"/>
    <w:next w:val="style187"/>
    <w:pPr>
      <w:jc w:val="center"/>
    </w:pPr>
    <w:rPr>
      <w:sz w:val="28"/>
      <w:szCs w:val="20"/>
    </w:rPr>
  </w:style>
  <w:style w:styleId="style188" w:type="paragraph">
    <w:name w:val="Titolo principale"/>
    <w:basedOn w:val="style0"/>
    <w:next w:val="style188"/>
    <w:pPr>
      <w:jc w:val="center"/>
    </w:pPr>
    <w:rPr>
      <w:rFonts w:eastAsia="PMingLiU"/>
      <w:b/>
      <w:bCs/>
      <w:i/>
      <w:iCs/>
      <w:sz w:val="28"/>
    </w:rPr>
  </w:style>
  <w:style w:styleId="style189" w:type="paragraph">
    <w:name w:val="Contenuto tabella"/>
    <w:basedOn w:val="style0"/>
    <w:next w:val="style189"/>
    <w:pPr>
      <w:suppressLineNumbers/>
    </w:pPr>
    <w:rPr/>
  </w:style>
  <w:style w:styleId="style190" w:type="paragraph">
    <w:name w:val="Intestazione tabella"/>
    <w:basedOn w:val="style189"/>
    <w:next w:val="style190"/>
    <w:pPr>
      <w:jc w:val="center"/>
    </w:pPr>
    <w:rPr>
      <w:b/>
      <w:bCs/>
    </w:rPr>
  </w:style>
  <w:style w:styleId="style191" w:type="paragraph">
    <w:name w:val="Balloon Text"/>
    <w:basedOn w:val="style0"/>
    <w:next w:val="style191"/>
    <w:pPr/>
    <w:rPr>
      <w:rFonts w:ascii="Tahoma" w:cs="Tahoma" w:hAnsi="Tahoma"/>
      <w:sz w:val="16"/>
      <w:szCs w:val="16"/>
    </w:rPr>
  </w:style>
  <w:style w:styleId="style192" w:type="paragraph">
    <w:name w:val="caption"/>
    <w:basedOn w:val="style0"/>
    <w:next w:val="style192"/>
    <w:pPr/>
    <w:rPr>
      <w:b/>
      <w:bCs/>
      <w:sz w:val="20"/>
      <w:szCs w:val="20"/>
    </w:rPr>
  </w:style>
  <w:style w:styleId="style193" w:type="paragraph">
    <w:name w:val="footnote text"/>
    <w:basedOn w:val="style0"/>
    <w:next w:val="style193"/>
    <w:pPr/>
    <w:rPr>
      <w:sz w:val="20"/>
      <w:szCs w:val="20"/>
    </w:rPr>
  </w:style>
  <w:style w:styleId="style194" w:type="paragraph">
    <w:name w:val="endnote text"/>
    <w:basedOn w:val="style0"/>
    <w:next w:val="style194"/>
    <w:pPr/>
    <w:rPr>
      <w:sz w:val="20"/>
      <w:szCs w:val="20"/>
    </w:rPr>
  </w:style>
  <w:style w:styleId="style195" w:type="paragraph">
    <w:name w:val="Titolo tabella"/>
    <w:basedOn w:val="style189"/>
    <w:next w:val="style19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2017-03-28T14:41:00Z</dcterms:created>
  <dc:creator>utente</dc:creator>
  <cp:lastModifiedBy>Laura Carlotta Foschi</cp:lastModifiedBy>
  <cp:lastPrinted>2014-09-19T18:29:00Z</cp:lastPrinted>
  <dcterms:modified xsi:type="dcterms:W3CDTF">2017-03-28T14:43:00Z</dcterms:modified>
  <cp:revision>5</cp:revision>
  <dc:title>proposta di laboratorio : i saggi alla fiamma</dc:title>
</cp:coreProperties>
</file>